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0770D5" w14:textId="41B662BD" w:rsidR="003A6FE3" w:rsidRPr="00114E69" w:rsidRDefault="003A6FE3" w:rsidP="00AE3ED9">
      <w:pPr>
        <w:pBdr>
          <w:top w:val="single" w:sz="4" w:space="1" w:color="auto"/>
          <w:left w:val="single" w:sz="4" w:space="4" w:color="auto"/>
          <w:bottom w:val="single" w:sz="4" w:space="1" w:color="auto"/>
          <w:right w:val="single" w:sz="4" w:space="4" w:color="auto"/>
        </w:pBdr>
        <w:jc w:val="center"/>
        <w:rPr>
          <w:rFonts w:ascii="Cambria" w:hAnsi="Cambria" w:cs="Times New Roman"/>
          <w:b/>
          <w:bCs/>
          <w:color w:val="4472C4" w:themeColor="accent1"/>
          <w:sz w:val="32"/>
          <w:szCs w:val="32"/>
        </w:rPr>
      </w:pPr>
      <w:r w:rsidRPr="00114E69">
        <w:rPr>
          <w:rFonts w:ascii="Cambria" w:hAnsi="Cambria" w:cs="Times New Roman"/>
          <w:b/>
          <w:bCs/>
          <w:color w:val="4472C4" w:themeColor="accent1"/>
          <w:sz w:val="32"/>
          <w:szCs w:val="32"/>
        </w:rPr>
        <w:t xml:space="preserve">Guide to creating your </w:t>
      </w:r>
      <w:r w:rsidR="00BE181E" w:rsidRPr="00114E69">
        <w:rPr>
          <w:rFonts w:ascii="Cambria" w:hAnsi="Cambria" w:cs="Times New Roman"/>
          <w:b/>
          <w:bCs/>
          <w:color w:val="4472C4" w:themeColor="accent1"/>
          <w:sz w:val="32"/>
          <w:szCs w:val="32"/>
        </w:rPr>
        <w:t xml:space="preserve">TOK </w:t>
      </w:r>
      <w:r w:rsidRPr="00114E69">
        <w:rPr>
          <w:rFonts w:ascii="Cambria" w:hAnsi="Cambria" w:cs="Times New Roman"/>
          <w:b/>
          <w:bCs/>
          <w:color w:val="4472C4" w:themeColor="accent1"/>
          <w:sz w:val="32"/>
          <w:szCs w:val="32"/>
        </w:rPr>
        <w:t>e</w:t>
      </w:r>
      <w:r w:rsidR="00BE181E" w:rsidRPr="00114E69">
        <w:rPr>
          <w:rFonts w:ascii="Cambria" w:hAnsi="Cambria" w:cs="Times New Roman"/>
          <w:b/>
          <w:bCs/>
          <w:color w:val="4472C4" w:themeColor="accent1"/>
          <w:sz w:val="32"/>
          <w:szCs w:val="32"/>
        </w:rPr>
        <w:t>xhibition</w:t>
      </w:r>
      <w:r w:rsidR="000678F3" w:rsidRPr="00114E69">
        <w:rPr>
          <w:rFonts w:ascii="Cambria" w:hAnsi="Cambria" w:cs="Times New Roman"/>
          <w:b/>
          <w:bCs/>
          <w:color w:val="4472C4" w:themeColor="accent1"/>
          <w:sz w:val="32"/>
          <w:szCs w:val="32"/>
        </w:rPr>
        <w:t xml:space="preserve"> - </w:t>
      </w:r>
      <w:r w:rsidRPr="00114E69">
        <w:rPr>
          <w:rFonts w:ascii="Cambria" w:hAnsi="Cambria" w:cs="Times New Roman"/>
          <w:b/>
          <w:bCs/>
          <w:color w:val="4472C4" w:themeColor="accent1"/>
          <w:sz w:val="32"/>
          <w:szCs w:val="32"/>
        </w:rPr>
        <w:t>Class of 202</w:t>
      </w:r>
      <w:r w:rsidR="00BD161F" w:rsidRPr="00114E69">
        <w:rPr>
          <w:rFonts w:ascii="Cambria" w:hAnsi="Cambria" w:cs="Times New Roman"/>
          <w:b/>
          <w:bCs/>
          <w:color w:val="4472C4" w:themeColor="accent1"/>
          <w:sz w:val="32"/>
          <w:szCs w:val="32"/>
        </w:rPr>
        <w:t>3</w:t>
      </w:r>
      <w:r w:rsidR="00AE3ED9">
        <w:rPr>
          <w:rStyle w:val="FootnoteReference"/>
          <w:rFonts w:ascii="Cambria" w:hAnsi="Cambria" w:cs="Times New Roman"/>
          <w:b/>
          <w:bCs/>
          <w:color w:val="4472C4" w:themeColor="accent1"/>
          <w:sz w:val="32"/>
          <w:szCs w:val="32"/>
        </w:rPr>
        <w:footnoteReference w:id="1"/>
      </w:r>
    </w:p>
    <w:p w14:paraId="6537F836" w14:textId="22159B43" w:rsidR="00BE181E" w:rsidRPr="00114E69" w:rsidRDefault="00BE181E">
      <w:pPr>
        <w:rPr>
          <w:rFonts w:ascii="Cambria" w:hAnsi="Cambria" w:cs="Times New Roman"/>
        </w:rPr>
      </w:pPr>
    </w:p>
    <w:p w14:paraId="2CFABC5D" w14:textId="20FC1276" w:rsidR="00262F75" w:rsidRPr="00114E69" w:rsidRDefault="003A6FE3">
      <w:pPr>
        <w:rPr>
          <w:rFonts w:ascii="Cambria" w:hAnsi="Cambria" w:cs="Times New Roman"/>
          <w:b/>
          <w:bCs/>
          <w:u w:val="single"/>
        </w:rPr>
      </w:pPr>
      <w:r w:rsidRPr="00114E69">
        <w:rPr>
          <w:rFonts w:ascii="Cambria" w:hAnsi="Cambria" w:cs="Times New Roman"/>
          <w:b/>
          <w:bCs/>
          <w:u w:val="single"/>
        </w:rPr>
        <w:t>Introduction</w:t>
      </w:r>
    </w:p>
    <w:p w14:paraId="4D81BAFF" w14:textId="77777777" w:rsidR="00DD5FE3" w:rsidRPr="00114E69" w:rsidRDefault="00262F75" w:rsidP="00DD5FE3">
      <w:pPr>
        <w:autoSpaceDE w:val="0"/>
        <w:autoSpaceDN w:val="0"/>
        <w:adjustRightInd w:val="0"/>
        <w:rPr>
          <w:rFonts w:ascii="Cambria" w:hAnsi="Cambria" w:cs="Times New Roman"/>
          <w:color w:val="000000"/>
        </w:rPr>
      </w:pPr>
      <w:r w:rsidRPr="00114E69">
        <w:rPr>
          <w:rFonts w:ascii="Cambria" w:hAnsi="Cambria" w:cs="Times New Roman"/>
        </w:rPr>
        <w:t>There are two IB assessments for the Theory of Knowledge course – the exhibition (completed in 11</w:t>
      </w:r>
      <w:r w:rsidRPr="00114E69">
        <w:rPr>
          <w:rFonts w:ascii="Cambria" w:hAnsi="Cambria" w:cs="Times New Roman"/>
          <w:vertAlign w:val="superscript"/>
        </w:rPr>
        <w:t>th</w:t>
      </w:r>
      <w:r w:rsidRPr="00114E69">
        <w:rPr>
          <w:rFonts w:ascii="Cambria" w:hAnsi="Cambria" w:cs="Times New Roman"/>
        </w:rPr>
        <w:t xml:space="preserve"> grade) and the essay (completed in the 12</w:t>
      </w:r>
      <w:r w:rsidRPr="00114E69">
        <w:rPr>
          <w:rFonts w:ascii="Cambria" w:hAnsi="Cambria" w:cs="Times New Roman"/>
          <w:vertAlign w:val="superscript"/>
        </w:rPr>
        <w:t>th</w:t>
      </w:r>
      <w:r w:rsidRPr="00114E69">
        <w:rPr>
          <w:rFonts w:ascii="Cambria" w:hAnsi="Cambria" w:cs="Times New Roman"/>
        </w:rPr>
        <w:t xml:space="preserve"> grade). </w:t>
      </w:r>
      <w:r w:rsidR="00DD5FE3" w:rsidRPr="00114E69">
        <w:rPr>
          <w:rFonts w:ascii="Cambria" w:hAnsi="Cambria" w:cs="Times New Roman"/>
          <w:color w:val="000000"/>
        </w:rPr>
        <w:t>The TOK exhibition is an internal assessment component—it is marked by the teacher and is externally moderated by the IB.</w:t>
      </w:r>
    </w:p>
    <w:p w14:paraId="5CB4C59A" w14:textId="77777777" w:rsidR="00262F75" w:rsidRPr="00114E69" w:rsidRDefault="00262F75">
      <w:pPr>
        <w:rPr>
          <w:rFonts w:ascii="Cambria" w:hAnsi="Cambria" w:cs="Times New Roman"/>
        </w:rPr>
      </w:pPr>
    </w:p>
    <w:p w14:paraId="39C57FAE" w14:textId="2685D159" w:rsidR="00DD5FE3" w:rsidRPr="00114E69" w:rsidRDefault="00754219" w:rsidP="00754219">
      <w:pPr>
        <w:autoSpaceDE w:val="0"/>
        <w:autoSpaceDN w:val="0"/>
        <w:adjustRightInd w:val="0"/>
        <w:rPr>
          <w:rFonts w:ascii="Cambria" w:hAnsi="Cambria" w:cs="Times New Roman"/>
          <w:color w:val="000000"/>
        </w:rPr>
      </w:pPr>
      <w:r w:rsidRPr="00114E69">
        <w:rPr>
          <w:rFonts w:ascii="Cambria" w:hAnsi="Cambria" w:cs="Times New Roman"/>
          <w:color w:val="000000"/>
        </w:rPr>
        <w:t xml:space="preserve">The TOK exhibition explores </w:t>
      </w:r>
      <w:r w:rsidRPr="00AE3ED9">
        <w:rPr>
          <w:rFonts w:ascii="Cambria" w:hAnsi="Cambria" w:cs="Times New Roman"/>
          <w:b/>
          <w:bCs/>
          <w:color w:val="000000"/>
        </w:rPr>
        <w:t>how TOK manifests in the world around us.</w:t>
      </w:r>
      <w:r w:rsidRPr="00114E69">
        <w:rPr>
          <w:rFonts w:ascii="Cambria" w:hAnsi="Cambria" w:cs="Times New Roman"/>
          <w:color w:val="000000"/>
        </w:rPr>
        <w:t xml:space="preserve"> </w:t>
      </w:r>
      <w:r w:rsidR="00DD5FE3" w:rsidRPr="00114E69">
        <w:rPr>
          <w:rFonts w:ascii="Cambria" w:hAnsi="Cambria" w:cs="Times New Roman"/>
          <w:color w:val="000000"/>
        </w:rPr>
        <w:t>The exhibition consists of three objects and a written commentary that connects the objects to one of the themes of the TOK course and an exhibition prompt.</w:t>
      </w:r>
    </w:p>
    <w:p w14:paraId="28B6711B" w14:textId="77777777" w:rsidR="00DD5FE3" w:rsidRPr="00114E69" w:rsidRDefault="00DD5FE3" w:rsidP="00754219">
      <w:pPr>
        <w:autoSpaceDE w:val="0"/>
        <w:autoSpaceDN w:val="0"/>
        <w:adjustRightInd w:val="0"/>
        <w:rPr>
          <w:rFonts w:ascii="Cambria" w:hAnsi="Cambria" w:cs="Times New Roman"/>
          <w:color w:val="000000"/>
        </w:rPr>
      </w:pPr>
    </w:p>
    <w:p w14:paraId="492DB117" w14:textId="7310434E" w:rsidR="00212EEA" w:rsidRPr="00114E69" w:rsidRDefault="00DD5FE3" w:rsidP="00212EEA">
      <w:pPr>
        <w:autoSpaceDE w:val="0"/>
        <w:autoSpaceDN w:val="0"/>
        <w:adjustRightInd w:val="0"/>
        <w:rPr>
          <w:rFonts w:ascii="Cambria" w:hAnsi="Cambria" w:cs="Times New Roman"/>
          <w:color w:val="000000"/>
        </w:rPr>
      </w:pPr>
      <w:r w:rsidRPr="00114E69">
        <w:rPr>
          <w:rFonts w:ascii="Cambria" w:hAnsi="Cambria" w:cs="Times New Roman"/>
          <w:color w:val="000000"/>
        </w:rPr>
        <w:t xml:space="preserve">For this task, students are required to create an exhibition of three objects that connect to one of the 35 “exhibition prompts” provided in the “exhibition prompts” section of this guide. Students must select just one prompt on which to base their exhibition, and all three objects must be linked to the same </w:t>
      </w:r>
      <w:r w:rsidR="00AF3DDF" w:rsidRPr="00114E69">
        <w:rPr>
          <w:rFonts w:ascii="Cambria" w:hAnsi="Cambria" w:cs="Times New Roman"/>
          <w:color w:val="000000"/>
        </w:rPr>
        <w:t>exhibition</w:t>
      </w:r>
      <w:r w:rsidRPr="00114E69">
        <w:rPr>
          <w:rFonts w:ascii="Cambria" w:hAnsi="Cambria" w:cs="Times New Roman"/>
          <w:color w:val="000000"/>
        </w:rPr>
        <w:t xml:space="preserve"> prompt.</w:t>
      </w:r>
      <w:r w:rsidR="00212EEA" w:rsidRPr="00114E69">
        <w:rPr>
          <w:rFonts w:ascii="Cambria" w:hAnsi="Cambria" w:cs="Times New Roman"/>
          <w:color w:val="000000"/>
        </w:rPr>
        <w:t xml:space="preserve"> You may use a prompt that you have used earlier in the year, but you cannot use the same objects.</w:t>
      </w:r>
    </w:p>
    <w:p w14:paraId="667C0D6E" w14:textId="401C35B0" w:rsidR="000421B0" w:rsidRPr="00114E69" w:rsidRDefault="000421B0" w:rsidP="00DD5FE3">
      <w:pPr>
        <w:autoSpaceDE w:val="0"/>
        <w:autoSpaceDN w:val="0"/>
        <w:adjustRightInd w:val="0"/>
        <w:rPr>
          <w:rFonts w:ascii="Cambria" w:hAnsi="Cambria" w:cs="Times New Roman"/>
          <w:color w:val="000000"/>
        </w:rPr>
      </w:pPr>
    </w:p>
    <w:p w14:paraId="15447D07" w14:textId="03E4F760" w:rsidR="000421B0" w:rsidRPr="00114E69" w:rsidRDefault="000421B0" w:rsidP="00DD5FE3">
      <w:pPr>
        <w:autoSpaceDE w:val="0"/>
        <w:autoSpaceDN w:val="0"/>
        <w:adjustRightInd w:val="0"/>
        <w:rPr>
          <w:rFonts w:ascii="Cambria" w:hAnsi="Cambria" w:cs="Times New Roman"/>
          <w:b/>
          <w:bCs/>
          <w:color w:val="000000"/>
        </w:rPr>
      </w:pPr>
      <w:r w:rsidRPr="00114E69">
        <w:rPr>
          <w:rFonts w:ascii="Cambria" w:hAnsi="Cambria" w:cs="Times New Roman"/>
          <w:color w:val="000000"/>
        </w:rPr>
        <w:t>The exhibition is an independent project.</w:t>
      </w:r>
      <w:r w:rsidR="003A6FE3" w:rsidRPr="00114E69">
        <w:rPr>
          <w:rFonts w:ascii="Cambria" w:hAnsi="Cambria" w:cs="Times New Roman"/>
          <w:color w:val="000000"/>
        </w:rPr>
        <w:t xml:space="preserve"> Once you have created your exhibition, you will share and reflect on your experience with a small group</w:t>
      </w:r>
      <w:r w:rsidR="00212EEA" w:rsidRPr="00114E69">
        <w:rPr>
          <w:rFonts w:ascii="Cambria" w:hAnsi="Cambria" w:cs="Times New Roman"/>
          <w:color w:val="000000"/>
        </w:rPr>
        <w:t xml:space="preserve"> from the </w:t>
      </w:r>
      <w:r w:rsidR="00F97B32" w:rsidRPr="00114E69">
        <w:rPr>
          <w:rFonts w:ascii="Cambria" w:hAnsi="Cambria" w:cs="Times New Roman"/>
          <w:color w:val="000000"/>
        </w:rPr>
        <w:t>other TOK classes</w:t>
      </w:r>
      <w:r w:rsidR="00212EEA" w:rsidRPr="00114E69">
        <w:rPr>
          <w:rFonts w:ascii="Cambria" w:hAnsi="Cambria" w:cs="Times New Roman"/>
          <w:color w:val="000000"/>
        </w:rPr>
        <w:t>.</w:t>
      </w:r>
    </w:p>
    <w:p w14:paraId="598A3C6E" w14:textId="273D2805" w:rsidR="000421B0" w:rsidRPr="00114E69" w:rsidRDefault="000421B0" w:rsidP="00DD5FE3">
      <w:pPr>
        <w:autoSpaceDE w:val="0"/>
        <w:autoSpaceDN w:val="0"/>
        <w:adjustRightInd w:val="0"/>
        <w:rPr>
          <w:rFonts w:ascii="Cambria" w:hAnsi="Cambria" w:cs="Times New Roman"/>
          <w:color w:val="000000"/>
        </w:rPr>
      </w:pPr>
    </w:p>
    <w:p w14:paraId="15F67610" w14:textId="76A34A2E" w:rsidR="00536D36" w:rsidRPr="00BA3285" w:rsidRDefault="003A6FE3" w:rsidP="00113AC4">
      <w:pPr>
        <w:autoSpaceDE w:val="0"/>
        <w:autoSpaceDN w:val="0"/>
        <w:adjustRightInd w:val="0"/>
        <w:rPr>
          <w:rFonts w:ascii="Cambria" w:hAnsi="Cambria" w:cs="Times New Roman"/>
          <w:b/>
          <w:bCs/>
          <w:color w:val="000000"/>
        </w:rPr>
      </w:pPr>
      <w:r w:rsidRPr="00114E69">
        <w:rPr>
          <w:rFonts w:ascii="Cambria" w:hAnsi="Cambria" w:cs="Times New Roman"/>
          <w:b/>
          <w:bCs/>
          <w:color w:val="000000"/>
        </w:rPr>
        <w:t>Timeline for the exhibition process</w:t>
      </w:r>
    </w:p>
    <w:tbl>
      <w:tblPr>
        <w:tblStyle w:val="TableGrid"/>
        <w:tblW w:w="0" w:type="auto"/>
        <w:tblLook w:val="04A0" w:firstRow="1" w:lastRow="0" w:firstColumn="1" w:lastColumn="0" w:noHBand="0" w:noVBand="1"/>
      </w:tblPr>
      <w:tblGrid>
        <w:gridCol w:w="808"/>
        <w:gridCol w:w="7017"/>
        <w:gridCol w:w="1528"/>
      </w:tblGrid>
      <w:tr w:rsidR="00536D36" w:rsidRPr="00114E69" w14:paraId="6910F5D7" w14:textId="77777777" w:rsidTr="00AE3ED9">
        <w:tc>
          <w:tcPr>
            <w:tcW w:w="808" w:type="dxa"/>
          </w:tcPr>
          <w:p w14:paraId="437E6029" w14:textId="7BDAC825" w:rsidR="00536D36" w:rsidRPr="00114E69" w:rsidRDefault="00536D36" w:rsidP="00113AC4">
            <w:pPr>
              <w:autoSpaceDE w:val="0"/>
              <w:autoSpaceDN w:val="0"/>
              <w:adjustRightInd w:val="0"/>
              <w:rPr>
                <w:rFonts w:ascii="Cambria" w:hAnsi="Cambria" w:cs="Times New Roman"/>
                <w:b/>
                <w:bCs/>
                <w:color w:val="000000"/>
              </w:rPr>
            </w:pPr>
            <w:r w:rsidRPr="00114E69">
              <w:rPr>
                <w:rFonts w:ascii="Cambria" w:hAnsi="Cambria" w:cs="Times New Roman"/>
                <w:b/>
                <w:bCs/>
                <w:color w:val="000000"/>
              </w:rPr>
              <w:t>Steps</w:t>
            </w:r>
          </w:p>
        </w:tc>
        <w:tc>
          <w:tcPr>
            <w:tcW w:w="7017" w:type="dxa"/>
          </w:tcPr>
          <w:p w14:paraId="623BDB0F" w14:textId="7AAFD86A" w:rsidR="00536D36" w:rsidRPr="00114E69" w:rsidRDefault="00536D36" w:rsidP="00113AC4">
            <w:pPr>
              <w:autoSpaceDE w:val="0"/>
              <w:autoSpaceDN w:val="0"/>
              <w:adjustRightInd w:val="0"/>
              <w:rPr>
                <w:rFonts w:ascii="Cambria" w:hAnsi="Cambria" w:cs="Times New Roman"/>
                <w:b/>
                <w:bCs/>
                <w:color w:val="000000"/>
              </w:rPr>
            </w:pPr>
            <w:r w:rsidRPr="00114E69">
              <w:rPr>
                <w:rFonts w:ascii="Cambria" w:hAnsi="Cambria" w:cs="Times New Roman"/>
                <w:b/>
                <w:bCs/>
                <w:color w:val="000000"/>
              </w:rPr>
              <w:t>Actions/Work Submitted</w:t>
            </w:r>
          </w:p>
        </w:tc>
        <w:tc>
          <w:tcPr>
            <w:tcW w:w="1528" w:type="dxa"/>
          </w:tcPr>
          <w:p w14:paraId="2D4FCA4F" w14:textId="14022B89" w:rsidR="00536D36" w:rsidRPr="00114E69" w:rsidRDefault="00536D36" w:rsidP="00113AC4">
            <w:pPr>
              <w:autoSpaceDE w:val="0"/>
              <w:autoSpaceDN w:val="0"/>
              <w:adjustRightInd w:val="0"/>
              <w:rPr>
                <w:rFonts w:ascii="Cambria" w:hAnsi="Cambria" w:cs="Times New Roman"/>
                <w:b/>
                <w:bCs/>
                <w:color w:val="000000"/>
              </w:rPr>
            </w:pPr>
            <w:r w:rsidRPr="00114E69">
              <w:rPr>
                <w:rFonts w:ascii="Cambria" w:hAnsi="Cambria" w:cs="Times New Roman"/>
                <w:b/>
                <w:bCs/>
                <w:color w:val="000000"/>
              </w:rPr>
              <w:t>Due Date</w:t>
            </w:r>
          </w:p>
        </w:tc>
      </w:tr>
      <w:tr w:rsidR="00536D36" w:rsidRPr="00114E69" w14:paraId="6157C11C" w14:textId="77777777" w:rsidTr="00AE3ED9">
        <w:tc>
          <w:tcPr>
            <w:tcW w:w="808" w:type="dxa"/>
          </w:tcPr>
          <w:p w14:paraId="4AB41B56" w14:textId="0DBFC420" w:rsidR="00536D36" w:rsidRPr="00114E69" w:rsidRDefault="00536D36" w:rsidP="00113AC4">
            <w:pPr>
              <w:autoSpaceDE w:val="0"/>
              <w:autoSpaceDN w:val="0"/>
              <w:adjustRightInd w:val="0"/>
              <w:rPr>
                <w:rFonts w:ascii="Cambria" w:hAnsi="Cambria" w:cs="Times New Roman"/>
                <w:color w:val="000000"/>
              </w:rPr>
            </w:pPr>
            <w:r w:rsidRPr="00114E69">
              <w:rPr>
                <w:rFonts w:ascii="Cambria" w:hAnsi="Cambria" w:cs="Times New Roman"/>
                <w:color w:val="000000"/>
              </w:rPr>
              <w:t>1</w:t>
            </w:r>
          </w:p>
        </w:tc>
        <w:tc>
          <w:tcPr>
            <w:tcW w:w="7017" w:type="dxa"/>
          </w:tcPr>
          <w:p w14:paraId="4ACC2627" w14:textId="77777777" w:rsidR="00536D36" w:rsidRPr="00114E69" w:rsidRDefault="00536D36" w:rsidP="00113AC4">
            <w:pPr>
              <w:autoSpaceDE w:val="0"/>
              <w:autoSpaceDN w:val="0"/>
              <w:adjustRightInd w:val="0"/>
              <w:rPr>
                <w:rFonts w:ascii="Cambria" w:hAnsi="Cambria" w:cs="Times New Roman"/>
                <w:color w:val="000000"/>
              </w:rPr>
            </w:pPr>
            <w:r w:rsidRPr="00114E69">
              <w:rPr>
                <w:rFonts w:ascii="Cambria" w:hAnsi="Cambria" w:cs="Times New Roman"/>
                <w:color w:val="000000"/>
              </w:rPr>
              <w:t>Introduction to the exhibition task</w:t>
            </w:r>
          </w:p>
          <w:p w14:paraId="5082DBB2" w14:textId="487FB8FB" w:rsidR="00AE3ED9" w:rsidRDefault="00AE3ED9" w:rsidP="003A6FE3">
            <w:pPr>
              <w:pStyle w:val="ListParagraph"/>
              <w:numPr>
                <w:ilvl w:val="0"/>
                <w:numId w:val="1"/>
              </w:numPr>
              <w:autoSpaceDE w:val="0"/>
              <w:autoSpaceDN w:val="0"/>
              <w:adjustRightInd w:val="0"/>
              <w:rPr>
                <w:rFonts w:ascii="Cambria" w:hAnsi="Cambria" w:cs="Times New Roman"/>
                <w:color w:val="000000"/>
              </w:rPr>
            </w:pPr>
            <w:r>
              <w:rPr>
                <w:rFonts w:ascii="Cambria" w:hAnsi="Cambria" w:cs="Times New Roman"/>
                <w:color w:val="000000"/>
              </w:rPr>
              <w:t>Read through this guide.</w:t>
            </w:r>
          </w:p>
          <w:p w14:paraId="7A899119" w14:textId="6411D96A" w:rsidR="003A6FE3" w:rsidRPr="00114E69" w:rsidRDefault="00AE3ED9" w:rsidP="003A6FE3">
            <w:pPr>
              <w:pStyle w:val="ListParagraph"/>
              <w:numPr>
                <w:ilvl w:val="0"/>
                <w:numId w:val="1"/>
              </w:numPr>
              <w:autoSpaceDE w:val="0"/>
              <w:autoSpaceDN w:val="0"/>
              <w:adjustRightInd w:val="0"/>
              <w:rPr>
                <w:rFonts w:ascii="Cambria" w:hAnsi="Cambria" w:cs="Times New Roman"/>
                <w:color w:val="000000"/>
              </w:rPr>
            </w:pPr>
            <w:r>
              <w:rPr>
                <w:rFonts w:ascii="Cambria" w:hAnsi="Cambria" w:cs="Times New Roman"/>
                <w:color w:val="000000"/>
              </w:rPr>
              <w:t xml:space="preserve">Identify 3 possible IA prompts you would consider focusing on for this assignment. </w:t>
            </w:r>
            <w:r w:rsidR="00BA3285">
              <w:rPr>
                <w:rFonts w:ascii="Cambria" w:hAnsi="Cambria" w:cs="Times New Roman"/>
                <w:color w:val="000000"/>
              </w:rPr>
              <w:t>(Hawk Habits)</w:t>
            </w:r>
          </w:p>
        </w:tc>
        <w:tc>
          <w:tcPr>
            <w:tcW w:w="1528" w:type="dxa"/>
          </w:tcPr>
          <w:p w14:paraId="008B8210" w14:textId="77777777" w:rsidR="00536D36" w:rsidRPr="00114E69" w:rsidRDefault="00536D36" w:rsidP="00113AC4">
            <w:pPr>
              <w:autoSpaceDE w:val="0"/>
              <w:autoSpaceDN w:val="0"/>
              <w:adjustRightInd w:val="0"/>
              <w:rPr>
                <w:rFonts w:ascii="Cambria" w:hAnsi="Cambria" w:cs="Times New Roman"/>
                <w:color w:val="000000"/>
              </w:rPr>
            </w:pPr>
          </w:p>
          <w:p w14:paraId="0A906AA4" w14:textId="39C73405" w:rsidR="00F97B32" w:rsidRPr="00114E69" w:rsidRDefault="00AF6C10" w:rsidP="00113AC4">
            <w:pPr>
              <w:autoSpaceDE w:val="0"/>
              <w:autoSpaceDN w:val="0"/>
              <w:adjustRightInd w:val="0"/>
              <w:rPr>
                <w:rFonts w:ascii="Cambria" w:hAnsi="Cambria" w:cs="Times New Roman"/>
                <w:color w:val="000000"/>
              </w:rPr>
            </w:pPr>
            <w:r w:rsidRPr="00114E69">
              <w:rPr>
                <w:rFonts w:ascii="Cambria" w:hAnsi="Cambria" w:cs="Times New Roman"/>
                <w:b/>
                <w:bCs/>
                <w:color w:val="000000"/>
              </w:rPr>
              <w:t xml:space="preserve">Mon, May </w:t>
            </w:r>
            <w:r w:rsidR="0093026E">
              <w:rPr>
                <w:rFonts w:ascii="Cambria" w:hAnsi="Cambria" w:cs="Times New Roman"/>
                <w:b/>
                <w:bCs/>
                <w:color w:val="000000"/>
              </w:rPr>
              <w:t>9 Start of</w:t>
            </w:r>
            <w:r w:rsidR="00AE3ED9">
              <w:rPr>
                <w:rFonts w:ascii="Cambria" w:hAnsi="Cambria" w:cs="Times New Roman"/>
                <w:b/>
                <w:bCs/>
                <w:color w:val="000000"/>
              </w:rPr>
              <w:t xml:space="preserve"> class.</w:t>
            </w:r>
          </w:p>
        </w:tc>
      </w:tr>
      <w:tr w:rsidR="00536D36" w:rsidRPr="00114E69" w14:paraId="01B12292" w14:textId="77777777" w:rsidTr="00AE3ED9">
        <w:tc>
          <w:tcPr>
            <w:tcW w:w="808" w:type="dxa"/>
          </w:tcPr>
          <w:p w14:paraId="1CBA14C7" w14:textId="12D127D9" w:rsidR="00536D36" w:rsidRPr="00114E69" w:rsidRDefault="003C5EE2" w:rsidP="00113AC4">
            <w:pPr>
              <w:autoSpaceDE w:val="0"/>
              <w:autoSpaceDN w:val="0"/>
              <w:adjustRightInd w:val="0"/>
              <w:rPr>
                <w:rFonts w:ascii="Cambria" w:hAnsi="Cambria" w:cs="Times New Roman"/>
                <w:color w:val="000000"/>
              </w:rPr>
            </w:pPr>
            <w:r w:rsidRPr="00114E69">
              <w:rPr>
                <w:rFonts w:ascii="Cambria" w:hAnsi="Cambria" w:cs="Times New Roman"/>
                <w:color w:val="000000"/>
              </w:rPr>
              <w:t>2</w:t>
            </w:r>
          </w:p>
        </w:tc>
        <w:tc>
          <w:tcPr>
            <w:tcW w:w="7017" w:type="dxa"/>
          </w:tcPr>
          <w:p w14:paraId="29BBCA72" w14:textId="04706DB0" w:rsidR="00536D36" w:rsidRPr="00114E69" w:rsidRDefault="003C5EE2" w:rsidP="00113AC4">
            <w:pPr>
              <w:autoSpaceDE w:val="0"/>
              <w:autoSpaceDN w:val="0"/>
              <w:adjustRightInd w:val="0"/>
              <w:rPr>
                <w:rFonts w:ascii="Cambria" w:hAnsi="Cambria" w:cs="Times New Roman"/>
                <w:color w:val="000000"/>
              </w:rPr>
            </w:pPr>
            <w:r w:rsidRPr="00114E69">
              <w:rPr>
                <w:rFonts w:ascii="Cambria" w:hAnsi="Cambria" w:cs="Times New Roman"/>
                <w:color w:val="000000"/>
              </w:rPr>
              <w:t>Select the exhibition prompt and</w:t>
            </w:r>
            <w:r w:rsidR="00536D36" w:rsidRPr="00114E69">
              <w:rPr>
                <w:rFonts w:ascii="Cambria" w:hAnsi="Cambria" w:cs="Times New Roman"/>
                <w:color w:val="000000"/>
              </w:rPr>
              <w:t xml:space="preserve"> three objects (or images of objects) that show how the question manifests in the world around us. All three objects must be connected to the same question.</w:t>
            </w:r>
            <w:r w:rsidR="003A6FE3" w:rsidRPr="00114E69">
              <w:rPr>
                <w:rFonts w:ascii="Cambria" w:hAnsi="Cambria" w:cs="Times New Roman"/>
                <w:color w:val="000000"/>
              </w:rPr>
              <w:t xml:space="preserve"> </w:t>
            </w:r>
            <w:r w:rsidR="000C52F0" w:rsidRPr="00114E69">
              <w:rPr>
                <w:rFonts w:ascii="Cambria" w:hAnsi="Cambria" w:cs="Times New Roman"/>
                <w:color w:val="000000"/>
              </w:rPr>
              <w:t>(Hawk Habits)</w:t>
            </w:r>
          </w:p>
        </w:tc>
        <w:tc>
          <w:tcPr>
            <w:tcW w:w="1528" w:type="dxa"/>
          </w:tcPr>
          <w:p w14:paraId="24523B14" w14:textId="49AC6B75" w:rsidR="00536D36" w:rsidRPr="00114E69" w:rsidRDefault="00AF6C10" w:rsidP="00113AC4">
            <w:pPr>
              <w:autoSpaceDE w:val="0"/>
              <w:autoSpaceDN w:val="0"/>
              <w:adjustRightInd w:val="0"/>
              <w:rPr>
                <w:rFonts w:ascii="Cambria" w:hAnsi="Cambria" w:cs="Times New Roman"/>
                <w:color w:val="000000"/>
              </w:rPr>
            </w:pPr>
            <w:r w:rsidRPr="00114E69">
              <w:rPr>
                <w:rFonts w:ascii="Cambria" w:hAnsi="Cambria" w:cs="Times New Roman"/>
                <w:b/>
                <w:bCs/>
                <w:color w:val="000000"/>
              </w:rPr>
              <w:t>Monday, May 1</w:t>
            </w:r>
            <w:r w:rsidR="00BA3285">
              <w:rPr>
                <w:rFonts w:ascii="Cambria" w:hAnsi="Cambria" w:cs="Times New Roman"/>
                <w:b/>
                <w:bCs/>
                <w:color w:val="000000"/>
              </w:rPr>
              <w:t>6</w:t>
            </w:r>
            <w:r w:rsidRPr="00114E69">
              <w:rPr>
                <w:rFonts w:ascii="Cambria" w:hAnsi="Cambria" w:cs="Times New Roman"/>
                <w:b/>
                <w:bCs/>
                <w:color w:val="000000"/>
              </w:rPr>
              <w:t>, 11.59pm</w:t>
            </w:r>
            <w:r w:rsidRPr="00114E69">
              <w:rPr>
                <w:rFonts w:ascii="Cambria" w:hAnsi="Cambria" w:cs="Times New Roman"/>
                <w:color w:val="000000"/>
              </w:rPr>
              <w:t>.</w:t>
            </w:r>
          </w:p>
        </w:tc>
      </w:tr>
      <w:tr w:rsidR="00536D36" w:rsidRPr="00114E69" w14:paraId="799FAA31" w14:textId="77777777" w:rsidTr="00AE3ED9">
        <w:tc>
          <w:tcPr>
            <w:tcW w:w="808" w:type="dxa"/>
          </w:tcPr>
          <w:p w14:paraId="0387E647" w14:textId="7D901490" w:rsidR="00536D36" w:rsidRPr="00114E69" w:rsidRDefault="003C5EE2" w:rsidP="00113AC4">
            <w:pPr>
              <w:autoSpaceDE w:val="0"/>
              <w:autoSpaceDN w:val="0"/>
              <w:adjustRightInd w:val="0"/>
              <w:rPr>
                <w:rFonts w:ascii="Cambria" w:hAnsi="Cambria" w:cs="Times New Roman"/>
                <w:color w:val="000000"/>
              </w:rPr>
            </w:pPr>
            <w:r w:rsidRPr="00114E69">
              <w:rPr>
                <w:rFonts w:ascii="Cambria" w:hAnsi="Cambria" w:cs="Times New Roman"/>
                <w:color w:val="000000"/>
              </w:rPr>
              <w:t>3</w:t>
            </w:r>
          </w:p>
        </w:tc>
        <w:tc>
          <w:tcPr>
            <w:tcW w:w="7017" w:type="dxa"/>
          </w:tcPr>
          <w:p w14:paraId="0F99DDDB" w14:textId="2A43FBCC" w:rsidR="00536D36" w:rsidRPr="00114E69" w:rsidRDefault="00536D36" w:rsidP="00113AC4">
            <w:pPr>
              <w:autoSpaceDE w:val="0"/>
              <w:autoSpaceDN w:val="0"/>
              <w:adjustRightInd w:val="0"/>
              <w:rPr>
                <w:rFonts w:ascii="Cambria" w:hAnsi="Cambria" w:cs="Times New Roman"/>
                <w:color w:val="000000"/>
              </w:rPr>
            </w:pPr>
            <w:r w:rsidRPr="00114E69">
              <w:rPr>
                <w:rFonts w:ascii="Cambria" w:hAnsi="Cambria" w:cs="Times New Roman"/>
                <w:color w:val="000000"/>
              </w:rPr>
              <w:t>Write a first draft of the typed commentary on each object that identifies each object and its specific</w:t>
            </w:r>
            <w:r w:rsidR="00DC42FB" w:rsidRPr="00114E69">
              <w:rPr>
                <w:rFonts w:ascii="Cambria" w:hAnsi="Cambria" w:cs="Times New Roman"/>
                <w:color w:val="000000"/>
              </w:rPr>
              <w:t xml:space="preserve"> </w:t>
            </w:r>
            <w:r w:rsidRPr="00114E69">
              <w:rPr>
                <w:rFonts w:ascii="Cambria" w:hAnsi="Cambria" w:cs="Times New Roman"/>
                <w:color w:val="000000"/>
              </w:rPr>
              <w:t xml:space="preserve">real-world context, justifies each object’s inclusion in the exhibition and links to the </w:t>
            </w:r>
            <w:r w:rsidR="00AF3DDF" w:rsidRPr="00114E69">
              <w:rPr>
                <w:rFonts w:ascii="Cambria" w:hAnsi="Cambria" w:cs="Times New Roman"/>
                <w:color w:val="000000"/>
              </w:rPr>
              <w:t>exhibition</w:t>
            </w:r>
            <w:r w:rsidRPr="00114E69">
              <w:rPr>
                <w:rFonts w:ascii="Cambria" w:hAnsi="Cambria" w:cs="Times New Roman"/>
                <w:color w:val="000000"/>
              </w:rPr>
              <w:t xml:space="preserve"> prompt (maximum 950 words)</w:t>
            </w:r>
            <w:r w:rsidR="003A6FE3" w:rsidRPr="00114E69">
              <w:rPr>
                <w:rFonts w:ascii="Cambria" w:hAnsi="Cambria" w:cs="Times New Roman"/>
                <w:color w:val="000000"/>
              </w:rPr>
              <w:t xml:space="preserve"> – Standards A, B and C</w:t>
            </w:r>
          </w:p>
        </w:tc>
        <w:tc>
          <w:tcPr>
            <w:tcW w:w="1528" w:type="dxa"/>
          </w:tcPr>
          <w:p w14:paraId="3947C1B4" w14:textId="77777777" w:rsidR="00AF6C10" w:rsidRPr="00114E69" w:rsidRDefault="00AF6C10" w:rsidP="00AF6C10">
            <w:pPr>
              <w:autoSpaceDE w:val="0"/>
              <w:autoSpaceDN w:val="0"/>
              <w:adjustRightInd w:val="0"/>
              <w:rPr>
                <w:rFonts w:ascii="Cambria" w:hAnsi="Cambria" w:cs="Times New Roman"/>
                <w:color w:val="000000"/>
              </w:rPr>
            </w:pPr>
            <w:r w:rsidRPr="00114E69">
              <w:rPr>
                <w:rFonts w:ascii="Cambria" w:hAnsi="Cambria" w:cs="Times New Roman"/>
                <w:b/>
                <w:bCs/>
                <w:color w:val="000000"/>
              </w:rPr>
              <w:t>Friday, May 27, 11.59pm</w:t>
            </w:r>
            <w:r w:rsidRPr="00114E69">
              <w:rPr>
                <w:rFonts w:ascii="Cambria" w:hAnsi="Cambria" w:cs="Times New Roman"/>
                <w:color w:val="000000"/>
              </w:rPr>
              <w:t>.</w:t>
            </w:r>
          </w:p>
          <w:p w14:paraId="1CE0DD8A" w14:textId="1E15AD8C" w:rsidR="00536D36" w:rsidRPr="00114E69" w:rsidRDefault="00536D36" w:rsidP="00113AC4">
            <w:pPr>
              <w:autoSpaceDE w:val="0"/>
              <w:autoSpaceDN w:val="0"/>
              <w:adjustRightInd w:val="0"/>
              <w:rPr>
                <w:rFonts w:ascii="Cambria" w:hAnsi="Cambria" w:cs="Times New Roman"/>
                <w:color w:val="000000"/>
              </w:rPr>
            </w:pPr>
          </w:p>
        </w:tc>
      </w:tr>
      <w:tr w:rsidR="00536D36" w:rsidRPr="00114E69" w14:paraId="141051F7" w14:textId="77777777" w:rsidTr="00AE3ED9">
        <w:tc>
          <w:tcPr>
            <w:tcW w:w="808" w:type="dxa"/>
          </w:tcPr>
          <w:p w14:paraId="07A6FB97" w14:textId="764A7734" w:rsidR="00536D36" w:rsidRPr="00114E69" w:rsidRDefault="003C5EE2" w:rsidP="00113AC4">
            <w:pPr>
              <w:autoSpaceDE w:val="0"/>
              <w:autoSpaceDN w:val="0"/>
              <w:adjustRightInd w:val="0"/>
              <w:rPr>
                <w:rFonts w:ascii="Cambria" w:hAnsi="Cambria" w:cs="Times New Roman"/>
                <w:color w:val="000000"/>
              </w:rPr>
            </w:pPr>
            <w:r w:rsidRPr="00114E69">
              <w:rPr>
                <w:rFonts w:ascii="Cambria" w:hAnsi="Cambria" w:cs="Times New Roman"/>
                <w:color w:val="000000"/>
              </w:rPr>
              <w:t>4</w:t>
            </w:r>
          </w:p>
        </w:tc>
        <w:tc>
          <w:tcPr>
            <w:tcW w:w="7017" w:type="dxa"/>
          </w:tcPr>
          <w:p w14:paraId="436F09A6" w14:textId="77777777" w:rsidR="00536D36" w:rsidRPr="00114E69" w:rsidRDefault="00536D36" w:rsidP="00113AC4">
            <w:pPr>
              <w:autoSpaceDE w:val="0"/>
              <w:autoSpaceDN w:val="0"/>
              <w:adjustRightInd w:val="0"/>
              <w:rPr>
                <w:rFonts w:ascii="Cambria" w:hAnsi="Cambria" w:cs="Times New Roman"/>
                <w:color w:val="000000"/>
              </w:rPr>
            </w:pPr>
            <w:r w:rsidRPr="00114E69">
              <w:rPr>
                <w:rFonts w:ascii="Cambria" w:hAnsi="Cambria" w:cs="Times New Roman"/>
                <w:color w:val="000000"/>
              </w:rPr>
              <w:t>Submit the final exhibition</w:t>
            </w:r>
            <w:r w:rsidR="00DC42FB" w:rsidRPr="00114E69">
              <w:rPr>
                <w:rFonts w:ascii="Cambria" w:hAnsi="Cambria" w:cs="Times New Roman"/>
                <w:color w:val="000000"/>
              </w:rPr>
              <w:t xml:space="preserve"> document which includes the following:</w:t>
            </w:r>
          </w:p>
          <w:p w14:paraId="22452158" w14:textId="09C626B0" w:rsidR="00DC42FB" w:rsidRPr="00114E69" w:rsidRDefault="00DC42FB" w:rsidP="00DC42FB">
            <w:pPr>
              <w:autoSpaceDE w:val="0"/>
              <w:autoSpaceDN w:val="0"/>
              <w:adjustRightInd w:val="0"/>
              <w:rPr>
                <w:rFonts w:ascii="Cambria" w:hAnsi="Cambria" w:cs="Times New Roman"/>
                <w:color w:val="000000"/>
              </w:rPr>
            </w:pPr>
            <w:r w:rsidRPr="00114E69">
              <w:rPr>
                <w:rFonts w:ascii="Cambria" w:hAnsi="Cambria" w:cs="Times New Roman"/>
                <w:color w:val="000000"/>
              </w:rPr>
              <w:t xml:space="preserve">• a title clearly indicating their selected </w:t>
            </w:r>
            <w:r w:rsidR="00AF3DDF" w:rsidRPr="00114E69">
              <w:rPr>
                <w:rFonts w:ascii="Cambria" w:hAnsi="Cambria" w:cs="Times New Roman"/>
                <w:color w:val="000000"/>
              </w:rPr>
              <w:t>exhibition</w:t>
            </w:r>
            <w:r w:rsidRPr="00114E69">
              <w:rPr>
                <w:rFonts w:ascii="Cambria" w:hAnsi="Cambria" w:cs="Times New Roman"/>
                <w:color w:val="000000"/>
              </w:rPr>
              <w:t xml:space="preserve"> prompt</w:t>
            </w:r>
          </w:p>
          <w:p w14:paraId="511CF220" w14:textId="1CA762D2" w:rsidR="00DC42FB" w:rsidRPr="00114E69" w:rsidRDefault="00DC42FB" w:rsidP="00DC42FB">
            <w:pPr>
              <w:autoSpaceDE w:val="0"/>
              <w:autoSpaceDN w:val="0"/>
              <w:adjustRightInd w:val="0"/>
              <w:rPr>
                <w:rFonts w:ascii="Cambria" w:hAnsi="Cambria" w:cs="Times New Roman"/>
                <w:color w:val="000000"/>
              </w:rPr>
            </w:pPr>
            <w:r w:rsidRPr="00114E69">
              <w:rPr>
                <w:rFonts w:ascii="Cambria" w:hAnsi="Cambria" w:cs="Times New Roman"/>
                <w:color w:val="000000"/>
              </w:rPr>
              <w:t>• images of the three objects chosen</w:t>
            </w:r>
          </w:p>
          <w:p w14:paraId="5B669DAE" w14:textId="19040BAE" w:rsidR="00DC42FB" w:rsidRPr="00114E69" w:rsidRDefault="00DC42FB" w:rsidP="00DC42FB">
            <w:pPr>
              <w:autoSpaceDE w:val="0"/>
              <w:autoSpaceDN w:val="0"/>
              <w:adjustRightInd w:val="0"/>
              <w:rPr>
                <w:rFonts w:ascii="Cambria" w:hAnsi="Cambria" w:cs="Times New Roman"/>
                <w:color w:val="000000"/>
              </w:rPr>
            </w:pPr>
            <w:r w:rsidRPr="00114E69">
              <w:rPr>
                <w:rFonts w:ascii="Cambria" w:hAnsi="Cambria" w:cs="Times New Roman"/>
                <w:color w:val="000000"/>
              </w:rPr>
              <w:t>• a typed commentary on each object that identifies each object and its specific</w:t>
            </w:r>
            <w:r w:rsidR="00AF3DDF" w:rsidRPr="00114E69">
              <w:rPr>
                <w:rFonts w:ascii="Cambria" w:hAnsi="Cambria" w:cs="Times New Roman"/>
                <w:color w:val="000000"/>
              </w:rPr>
              <w:t xml:space="preserve"> </w:t>
            </w:r>
            <w:r w:rsidRPr="00114E69">
              <w:rPr>
                <w:rFonts w:ascii="Cambria" w:hAnsi="Cambria" w:cs="Times New Roman"/>
                <w:color w:val="000000"/>
              </w:rPr>
              <w:t>real-world context, justifies each object’s inclusion in the exhibition and links to the exhibition prompt (maximum 950 words)</w:t>
            </w:r>
          </w:p>
          <w:p w14:paraId="2C0E922B" w14:textId="57F4AB8E" w:rsidR="00DC42FB" w:rsidRPr="00114E69" w:rsidRDefault="00DC42FB" w:rsidP="00113AC4">
            <w:pPr>
              <w:autoSpaceDE w:val="0"/>
              <w:autoSpaceDN w:val="0"/>
              <w:adjustRightInd w:val="0"/>
              <w:rPr>
                <w:rFonts w:ascii="Cambria" w:hAnsi="Cambria" w:cs="Times New Roman"/>
                <w:color w:val="000000"/>
              </w:rPr>
            </w:pPr>
            <w:r w:rsidRPr="00114E69">
              <w:rPr>
                <w:rFonts w:ascii="Cambria" w:hAnsi="Cambria" w:cs="Times New Roman"/>
                <w:color w:val="000000"/>
              </w:rPr>
              <w:t>• appropriate citations and references.</w:t>
            </w:r>
            <w:r w:rsidR="003A6FE3" w:rsidRPr="00114E69">
              <w:rPr>
                <w:rFonts w:ascii="Cambria" w:hAnsi="Cambria" w:cs="Times New Roman"/>
                <w:color w:val="000000"/>
              </w:rPr>
              <w:t xml:space="preserve"> – Standards A, B and C</w:t>
            </w:r>
          </w:p>
        </w:tc>
        <w:tc>
          <w:tcPr>
            <w:tcW w:w="1528" w:type="dxa"/>
          </w:tcPr>
          <w:p w14:paraId="5381FB4E" w14:textId="77777777" w:rsidR="00AF6C10" w:rsidRPr="00114E69" w:rsidRDefault="00AF6C10" w:rsidP="00AF6C10">
            <w:pPr>
              <w:autoSpaceDE w:val="0"/>
              <w:autoSpaceDN w:val="0"/>
              <w:adjustRightInd w:val="0"/>
              <w:rPr>
                <w:rFonts w:ascii="Cambria" w:hAnsi="Cambria" w:cs="Times New Roman"/>
                <w:b/>
                <w:bCs/>
                <w:color w:val="000000"/>
              </w:rPr>
            </w:pPr>
            <w:r w:rsidRPr="00114E69">
              <w:rPr>
                <w:rFonts w:ascii="Cambria" w:hAnsi="Cambria" w:cs="Times New Roman"/>
                <w:b/>
                <w:bCs/>
                <w:color w:val="000000"/>
              </w:rPr>
              <w:t>Monday, June 13, at 11.59pm</w:t>
            </w:r>
          </w:p>
          <w:p w14:paraId="460A4BF2" w14:textId="40AF987E" w:rsidR="00536D36" w:rsidRPr="00114E69" w:rsidRDefault="00536D36" w:rsidP="00113AC4">
            <w:pPr>
              <w:autoSpaceDE w:val="0"/>
              <w:autoSpaceDN w:val="0"/>
              <w:adjustRightInd w:val="0"/>
              <w:rPr>
                <w:rFonts w:ascii="Cambria" w:hAnsi="Cambria" w:cs="Times New Roman"/>
                <w:color w:val="000000"/>
              </w:rPr>
            </w:pPr>
          </w:p>
        </w:tc>
      </w:tr>
      <w:tr w:rsidR="00DC42FB" w:rsidRPr="00114E69" w14:paraId="2FD7504D" w14:textId="77777777" w:rsidTr="00AE3ED9">
        <w:tc>
          <w:tcPr>
            <w:tcW w:w="808" w:type="dxa"/>
          </w:tcPr>
          <w:p w14:paraId="49C5A1D4" w14:textId="272D2545" w:rsidR="00DC42FB" w:rsidRPr="00114E69" w:rsidRDefault="003C5EE2" w:rsidP="00113AC4">
            <w:pPr>
              <w:autoSpaceDE w:val="0"/>
              <w:autoSpaceDN w:val="0"/>
              <w:adjustRightInd w:val="0"/>
              <w:rPr>
                <w:rFonts w:ascii="Cambria" w:hAnsi="Cambria" w:cs="Times New Roman"/>
                <w:color w:val="000000"/>
              </w:rPr>
            </w:pPr>
            <w:r w:rsidRPr="00114E69">
              <w:rPr>
                <w:rFonts w:ascii="Cambria" w:hAnsi="Cambria" w:cs="Times New Roman"/>
                <w:color w:val="000000"/>
              </w:rPr>
              <w:t>5</w:t>
            </w:r>
          </w:p>
        </w:tc>
        <w:tc>
          <w:tcPr>
            <w:tcW w:w="7017" w:type="dxa"/>
          </w:tcPr>
          <w:p w14:paraId="3DDE2B4A" w14:textId="1D3A3E7E" w:rsidR="00DC42FB" w:rsidRPr="00114E69" w:rsidRDefault="00DC42FB" w:rsidP="00113AC4">
            <w:pPr>
              <w:autoSpaceDE w:val="0"/>
              <w:autoSpaceDN w:val="0"/>
              <w:adjustRightInd w:val="0"/>
              <w:rPr>
                <w:rFonts w:ascii="Cambria" w:hAnsi="Cambria" w:cs="Times New Roman"/>
                <w:color w:val="000000"/>
              </w:rPr>
            </w:pPr>
            <w:r w:rsidRPr="00114E69">
              <w:rPr>
                <w:rFonts w:ascii="Cambria" w:hAnsi="Cambria" w:cs="Times New Roman"/>
                <w:color w:val="000000"/>
              </w:rPr>
              <w:t>Presentation of the exhibition</w:t>
            </w:r>
            <w:r w:rsidR="003A6FE3" w:rsidRPr="00114E69">
              <w:rPr>
                <w:rFonts w:ascii="Cambria" w:hAnsi="Cambria" w:cs="Times New Roman"/>
                <w:color w:val="000000"/>
              </w:rPr>
              <w:t xml:space="preserve"> and reflection in a small group discussion – Hawk Habits</w:t>
            </w:r>
          </w:p>
        </w:tc>
        <w:tc>
          <w:tcPr>
            <w:tcW w:w="1528" w:type="dxa"/>
          </w:tcPr>
          <w:p w14:paraId="2DF5099B" w14:textId="77777777" w:rsidR="00DC42FB" w:rsidRPr="00114E69" w:rsidRDefault="000C52F0" w:rsidP="00113AC4">
            <w:pPr>
              <w:autoSpaceDE w:val="0"/>
              <w:autoSpaceDN w:val="0"/>
              <w:adjustRightInd w:val="0"/>
              <w:rPr>
                <w:rFonts w:ascii="Cambria" w:hAnsi="Cambria" w:cs="Times New Roman"/>
                <w:b/>
                <w:bCs/>
                <w:color w:val="000000"/>
              </w:rPr>
            </w:pPr>
            <w:proofErr w:type="gramStart"/>
            <w:r w:rsidRPr="00114E69">
              <w:rPr>
                <w:rFonts w:ascii="Cambria" w:hAnsi="Cambria" w:cs="Times New Roman"/>
                <w:b/>
                <w:bCs/>
                <w:color w:val="000000"/>
              </w:rPr>
              <w:t>Regents</w:t>
            </w:r>
            <w:proofErr w:type="gramEnd"/>
            <w:r w:rsidRPr="00114E69">
              <w:rPr>
                <w:rFonts w:ascii="Cambria" w:hAnsi="Cambria" w:cs="Times New Roman"/>
                <w:b/>
                <w:bCs/>
                <w:color w:val="000000"/>
              </w:rPr>
              <w:t xml:space="preserve"> week</w:t>
            </w:r>
          </w:p>
          <w:p w14:paraId="0F2F9798" w14:textId="639C2BC0" w:rsidR="000C52F0" w:rsidRPr="00114E69" w:rsidRDefault="000C52F0" w:rsidP="00113AC4">
            <w:pPr>
              <w:autoSpaceDE w:val="0"/>
              <w:autoSpaceDN w:val="0"/>
              <w:adjustRightInd w:val="0"/>
              <w:rPr>
                <w:rFonts w:ascii="Cambria" w:hAnsi="Cambria" w:cs="Times New Roman"/>
                <w:color w:val="000000"/>
              </w:rPr>
            </w:pPr>
            <w:r w:rsidRPr="00114E69">
              <w:rPr>
                <w:rFonts w:ascii="Cambria" w:hAnsi="Cambria" w:cs="Times New Roman"/>
                <w:b/>
                <w:bCs/>
                <w:color w:val="000000"/>
              </w:rPr>
              <w:t>June 21-23</w:t>
            </w:r>
          </w:p>
        </w:tc>
      </w:tr>
    </w:tbl>
    <w:p w14:paraId="29AF39B3" w14:textId="77777777" w:rsidR="006921CA" w:rsidRPr="00114E69" w:rsidRDefault="006921CA">
      <w:pPr>
        <w:rPr>
          <w:rFonts w:ascii="Cambria" w:hAnsi="Cambria" w:cs="Times New Roman"/>
          <w:b/>
          <w:bCs/>
          <w:u w:val="single"/>
        </w:rPr>
        <w:sectPr w:rsidR="006921CA" w:rsidRPr="00114E69" w:rsidSect="00AE3ED9">
          <w:footerReference w:type="even" r:id="rId7"/>
          <w:footerReference w:type="default" r:id="rId8"/>
          <w:pgSz w:w="12240" w:h="15840"/>
          <w:pgMar w:top="864" w:right="1296" w:bottom="864" w:left="1296" w:header="720" w:footer="720" w:gutter="0"/>
          <w:cols w:space="720"/>
          <w:docGrid w:linePitch="360"/>
        </w:sectPr>
      </w:pPr>
    </w:p>
    <w:p w14:paraId="56CC4762" w14:textId="270EEE8B" w:rsidR="00B2082B" w:rsidRPr="00114E69" w:rsidRDefault="00B2082B" w:rsidP="0019401C">
      <w:pPr>
        <w:autoSpaceDE w:val="0"/>
        <w:autoSpaceDN w:val="0"/>
        <w:adjustRightInd w:val="0"/>
        <w:rPr>
          <w:rFonts w:ascii="Cambria" w:hAnsi="Cambria" w:cs="Times New Roman"/>
          <w:color w:val="000000" w:themeColor="text1"/>
        </w:rPr>
      </w:pPr>
      <w:r w:rsidRPr="00114E69">
        <w:rPr>
          <w:rFonts w:ascii="Cambria" w:hAnsi="Cambria" w:cs="Times New Roman"/>
          <w:b/>
          <w:bCs/>
          <w:color w:val="000000" w:themeColor="text1"/>
        </w:rPr>
        <w:lastRenderedPageBreak/>
        <w:t>Rubric for the TOK exhibition</w:t>
      </w:r>
    </w:p>
    <w:p w14:paraId="446D7161" w14:textId="6AA58E3F" w:rsidR="003112C8" w:rsidRPr="00114E69" w:rsidRDefault="003112C8" w:rsidP="003112C8">
      <w:pPr>
        <w:rPr>
          <w:rFonts w:ascii="Cambria" w:hAnsi="Cambria" w:cs="Times New Roman"/>
        </w:rPr>
      </w:pPr>
      <w:r w:rsidRPr="00114E69">
        <w:rPr>
          <w:rFonts w:ascii="Cambria" w:hAnsi="Cambria" w:cs="Times New Roman"/>
        </w:rPr>
        <w:t>Your first and final drafts of the exhibition will be graded using this rubric. The grade on the 0-10 point scale will be converted to a 1-7 grade and counted under standards A, B and C.</w:t>
      </w:r>
    </w:p>
    <w:p w14:paraId="02E2022C" w14:textId="77777777" w:rsidR="00B2082B" w:rsidRPr="00114E69" w:rsidRDefault="00B2082B" w:rsidP="0019401C">
      <w:pPr>
        <w:autoSpaceDE w:val="0"/>
        <w:autoSpaceDN w:val="0"/>
        <w:adjustRightInd w:val="0"/>
        <w:rPr>
          <w:rFonts w:ascii="Cambria" w:hAnsi="Cambria" w:cs="Times New Roman"/>
          <w:color w:val="000000" w:themeColor="text1"/>
        </w:rPr>
      </w:pPr>
    </w:p>
    <w:p w14:paraId="0835154B" w14:textId="6E118870" w:rsidR="0019401C" w:rsidRPr="00114E69" w:rsidRDefault="0019401C" w:rsidP="0019401C">
      <w:pPr>
        <w:autoSpaceDE w:val="0"/>
        <w:autoSpaceDN w:val="0"/>
        <w:adjustRightInd w:val="0"/>
        <w:rPr>
          <w:rFonts w:ascii="Cambria" w:hAnsi="Cambria" w:cs="Times New Roman"/>
          <w:color w:val="000000" w:themeColor="text1"/>
        </w:rPr>
      </w:pPr>
      <w:r w:rsidRPr="00114E69">
        <w:rPr>
          <w:rFonts w:ascii="Cambria" w:hAnsi="Cambria" w:cs="Times New Roman"/>
          <w:color w:val="000000" w:themeColor="text1"/>
        </w:rPr>
        <w:t>Does the exhibition successfully show how TOK manifests in the world around us?</w:t>
      </w:r>
    </w:p>
    <w:tbl>
      <w:tblPr>
        <w:tblStyle w:val="TableGrid"/>
        <w:tblW w:w="14305" w:type="dxa"/>
        <w:tblLook w:val="04A0" w:firstRow="1" w:lastRow="0" w:firstColumn="1" w:lastColumn="0" w:noHBand="0" w:noVBand="1"/>
      </w:tblPr>
      <w:tblGrid>
        <w:gridCol w:w="1750"/>
        <w:gridCol w:w="8365"/>
        <w:gridCol w:w="1962"/>
        <w:gridCol w:w="2228"/>
      </w:tblGrid>
      <w:tr w:rsidR="006921CA" w:rsidRPr="00114E69" w14:paraId="20D7B0C0" w14:textId="42093E2F" w:rsidTr="006921CA">
        <w:tc>
          <w:tcPr>
            <w:tcW w:w="1629" w:type="dxa"/>
          </w:tcPr>
          <w:p w14:paraId="777E9371" w14:textId="77777777" w:rsidR="006921CA" w:rsidRPr="00114E69" w:rsidRDefault="006921CA" w:rsidP="00415E4C">
            <w:pPr>
              <w:autoSpaceDE w:val="0"/>
              <w:autoSpaceDN w:val="0"/>
              <w:adjustRightInd w:val="0"/>
              <w:rPr>
                <w:rFonts w:ascii="Cambria" w:hAnsi="Cambria" w:cs="Times New Roman"/>
                <w:b/>
                <w:bCs/>
                <w:color w:val="000000" w:themeColor="text1"/>
              </w:rPr>
            </w:pPr>
            <w:r w:rsidRPr="00114E69">
              <w:rPr>
                <w:rFonts w:ascii="Cambria" w:hAnsi="Cambria" w:cs="Times New Roman"/>
                <w:b/>
                <w:bCs/>
                <w:color w:val="000000" w:themeColor="text1"/>
              </w:rPr>
              <w:t>Levels of achievement</w:t>
            </w:r>
          </w:p>
        </w:tc>
        <w:tc>
          <w:tcPr>
            <w:tcW w:w="8626" w:type="dxa"/>
          </w:tcPr>
          <w:p w14:paraId="4DEB54E7" w14:textId="77777777" w:rsidR="006921CA" w:rsidRPr="00114E69" w:rsidRDefault="006921CA" w:rsidP="00415E4C">
            <w:pPr>
              <w:autoSpaceDE w:val="0"/>
              <w:autoSpaceDN w:val="0"/>
              <w:adjustRightInd w:val="0"/>
              <w:rPr>
                <w:rFonts w:ascii="Cambria" w:hAnsi="Cambria" w:cs="Times New Roman"/>
                <w:b/>
                <w:bCs/>
                <w:color w:val="000000" w:themeColor="text1"/>
              </w:rPr>
            </w:pPr>
            <w:r w:rsidRPr="00114E69">
              <w:rPr>
                <w:rFonts w:ascii="Cambria" w:hAnsi="Cambria" w:cs="Times New Roman"/>
                <w:b/>
                <w:bCs/>
                <w:color w:val="000000" w:themeColor="text1"/>
              </w:rPr>
              <w:t>Descriptors</w:t>
            </w:r>
          </w:p>
        </w:tc>
        <w:tc>
          <w:tcPr>
            <w:tcW w:w="1966" w:type="dxa"/>
          </w:tcPr>
          <w:p w14:paraId="58250FB0" w14:textId="77777777" w:rsidR="006921CA" w:rsidRPr="00114E69" w:rsidRDefault="006921CA" w:rsidP="00415E4C">
            <w:pPr>
              <w:autoSpaceDE w:val="0"/>
              <w:autoSpaceDN w:val="0"/>
              <w:adjustRightInd w:val="0"/>
              <w:rPr>
                <w:rFonts w:ascii="Cambria" w:hAnsi="Cambria" w:cs="Times New Roman"/>
                <w:b/>
                <w:bCs/>
                <w:color w:val="000000" w:themeColor="text1"/>
              </w:rPr>
            </w:pPr>
            <w:r w:rsidRPr="00114E69">
              <w:rPr>
                <w:rFonts w:ascii="Cambria" w:hAnsi="Cambria" w:cs="Times New Roman"/>
                <w:b/>
                <w:bCs/>
                <w:color w:val="000000" w:themeColor="text1"/>
              </w:rPr>
              <w:t>Possible characteristics</w:t>
            </w:r>
          </w:p>
        </w:tc>
        <w:tc>
          <w:tcPr>
            <w:tcW w:w="2084" w:type="dxa"/>
          </w:tcPr>
          <w:p w14:paraId="5C956869" w14:textId="7CE81243" w:rsidR="006921CA" w:rsidRPr="00114E69" w:rsidRDefault="006921CA" w:rsidP="00415E4C">
            <w:pPr>
              <w:autoSpaceDE w:val="0"/>
              <w:autoSpaceDN w:val="0"/>
              <w:adjustRightInd w:val="0"/>
              <w:rPr>
                <w:rFonts w:ascii="Cambria" w:hAnsi="Cambria" w:cs="Times New Roman"/>
                <w:b/>
                <w:bCs/>
                <w:color w:val="000000" w:themeColor="text1"/>
              </w:rPr>
            </w:pPr>
            <w:r w:rsidRPr="00114E69">
              <w:rPr>
                <w:rFonts w:ascii="Cambria" w:hAnsi="Cambria" w:cs="Times New Roman"/>
                <w:b/>
                <w:bCs/>
                <w:color w:val="000000" w:themeColor="text1"/>
              </w:rPr>
              <w:t>Standards/Jupiter</w:t>
            </w:r>
          </w:p>
          <w:p w14:paraId="77A3788C" w14:textId="2A858864" w:rsidR="006921CA" w:rsidRPr="00114E69" w:rsidRDefault="006921CA" w:rsidP="00415E4C">
            <w:pPr>
              <w:autoSpaceDE w:val="0"/>
              <w:autoSpaceDN w:val="0"/>
              <w:adjustRightInd w:val="0"/>
              <w:rPr>
                <w:rFonts w:ascii="Cambria" w:hAnsi="Cambria" w:cs="Times New Roman"/>
                <w:b/>
                <w:bCs/>
                <w:color w:val="000000" w:themeColor="text1"/>
              </w:rPr>
            </w:pPr>
            <w:r w:rsidRPr="00114E69">
              <w:rPr>
                <w:rFonts w:ascii="Cambria" w:hAnsi="Cambria" w:cs="Times New Roman"/>
                <w:b/>
                <w:bCs/>
                <w:color w:val="000000" w:themeColor="text1"/>
              </w:rPr>
              <w:t>grades</w:t>
            </w:r>
          </w:p>
        </w:tc>
      </w:tr>
      <w:tr w:rsidR="006921CA" w:rsidRPr="00114E69" w14:paraId="3A9904CC" w14:textId="55548D24" w:rsidTr="006921CA">
        <w:tc>
          <w:tcPr>
            <w:tcW w:w="1629" w:type="dxa"/>
          </w:tcPr>
          <w:p w14:paraId="0DA4791D" w14:textId="77777777" w:rsidR="006921CA" w:rsidRPr="00114E69" w:rsidRDefault="006921CA" w:rsidP="00415E4C">
            <w:pPr>
              <w:autoSpaceDE w:val="0"/>
              <w:autoSpaceDN w:val="0"/>
              <w:adjustRightInd w:val="0"/>
              <w:rPr>
                <w:rFonts w:ascii="Cambria" w:hAnsi="Cambria" w:cs="Times New Roman"/>
                <w:color w:val="000000" w:themeColor="text1"/>
              </w:rPr>
            </w:pPr>
            <w:r w:rsidRPr="00114E69">
              <w:rPr>
                <w:rFonts w:ascii="Cambria" w:hAnsi="Cambria" w:cs="Times New Roman"/>
                <w:color w:val="000000" w:themeColor="text1"/>
              </w:rPr>
              <w:t>0</w:t>
            </w:r>
          </w:p>
        </w:tc>
        <w:tc>
          <w:tcPr>
            <w:tcW w:w="8626" w:type="dxa"/>
          </w:tcPr>
          <w:p w14:paraId="79C70C52" w14:textId="77777777" w:rsidR="006921CA" w:rsidRPr="00114E69" w:rsidRDefault="006921CA" w:rsidP="00415E4C">
            <w:pPr>
              <w:autoSpaceDE w:val="0"/>
              <w:autoSpaceDN w:val="0"/>
              <w:adjustRightInd w:val="0"/>
              <w:rPr>
                <w:rFonts w:ascii="Cambria" w:hAnsi="Cambria" w:cs="Times New Roman"/>
                <w:sz w:val="20"/>
                <w:szCs w:val="20"/>
              </w:rPr>
            </w:pPr>
            <w:r w:rsidRPr="00114E69">
              <w:rPr>
                <w:rFonts w:ascii="Cambria" w:hAnsi="Cambria" w:cs="Times New Roman"/>
                <w:sz w:val="20"/>
                <w:szCs w:val="20"/>
              </w:rPr>
              <w:t>The exhibition does not reach the standard described by the other levels or does not use one of the IA prompts provided.</w:t>
            </w:r>
          </w:p>
        </w:tc>
        <w:tc>
          <w:tcPr>
            <w:tcW w:w="1966" w:type="dxa"/>
          </w:tcPr>
          <w:p w14:paraId="6430AE3B" w14:textId="77777777" w:rsidR="006921CA" w:rsidRPr="00114E69" w:rsidRDefault="006921CA" w:rsidP="00415E4C">
            <w:pPr>
              <w:autoSpaceDE w:val="0"/>
              <w:autoSpaceDN w:val="0"/>
              <w:adjustRightInd w:val="0"/>
              <w:rPr>
                <w:rFonts w:ascii="Cambria" w:hAnsi="Cambria" w:cs="Times New Roman"/>
                <w:sz w:val="20"/>
                <w:szCs w:val="20"/>
              </w:rPr>
            </w:pPr>
          </w:p>
        </w:tc>
        <w:tc>
          <w:tcPr>
            <w:tcW w:w="2084" w:type="dxa"/>
          </w:tcPr>
          <w:p w14:paraId="27B788B4" w14:textId="5FCE2E6E" w:rsidR="006921CA" w:rsidRPr="00114E69" w:rsidRDefault="006921CA" w:rsidP="00415E4C">
            <w:pPr>
              <w:autoSpaceDE w:val="0"/>
              <w:autoSpaceDN w:val="0"/>
              <w:adjustRightInd w:val="0"/>
              <w:rPr>
                <w:rFonts w:ascii="Cambria" w:hAnsi="Cambria" w:cs="Times New Roman"/>
              </w:rPr>
            </w:pPr>
            <w:r w:rsidRPr="00114E69">
              <w:rPr>
                <w:rFonts w:ascii="Cambria" w:hAnsi="Cambria" w:cs="Times New Roman"/>
              </w:rPr>
              <w:t>M</w:t>
            </w:r>
          </w:p>
        </w:tc>
      </w:tr>
      <w:tr w:rsidR="006921CA" w:rsidRPr="00114E69" w14:paraId="2BA6F3F2" w14:textId="47042713" w:rsidTr="006921CA">
        <w:tc>
          <w:tcPr>
            <w:tcW w:w="1629" w:type="dxa"/>
          </w:tcPr>
          <w:p w14:paraId="1B59C726" w14:textId="77777777" w:rsidR="006921CA" w:rsidRPr="00114E69" w:rsidRDefault="006921CA" w:rsidP="00415E4C">
            <w:pPr>
              <w:autoSpaceDE w:val="0"/>
              <w:autoSpaceDN w:val="0"/>
              <w:adjustRightInd w:val="0"/>
              <w:rPr>
                <w:rFonts w:ascii="Cambria" w:hAnsi="Cambria" w:cs="Times New Roman"/>
                <w:color w:val="000000" w:themeColor="text1"/>
              </w:rPr>
            </w:pPr>
            <w:r w:rsidRPr="00114E69">
              <w:rPr>
                <w:rFonts w:ascii="Cambria" w:hAnsi="Cambria" w:cs="Times New Roman"/>
                <w:color w:val="000000" w:themeColor="text1"/>
              </w:rPr>
              <w:t>1-2 (Rudimentary)</w:t>
            </w:r>
          </w:p>
        </w:tc>
        <w:tc>
          <w:tcPr>
            <w:tcW w:w="8626" w:type="dxa"/>
          </w:tcPr>
          <w:p w14:paraId="5E39C9C1" w14:textId="77777777" w:rsidR="006921CA" w:rsidRPr="00114E69" w:rsidRDefault="006921CA" w:rsidP="00415E4C">
            <w:pPr>
              <w:autoSpaceDE w:val="0"/>
              <w:autoSpaceDN w:val="0"/>
              <w:adjustRightInd w:val="0"/>
              <w:rPr>
                <w:rFonts w:ascii="Cambria" w:hAnsi="Cambria" w:cs="Times New Roman"/>
                <w:sz w:val="20"/>
                <w:szCs w:val="20"/>
              </w:rPr>
            </w:pPr>
            <w:r w:rsidRPr="00114E69">
              <w:rPr>
                <w:rFonts w:ascii="Cambria" w:hAnsi="Cambria" w:cs="Times New Roman"/>
                <w:sz w:val="20"/>
                <w:szCs w:val="20"/>
              </w:rPr>
              <w:t>The exhibition presents three objects, but the real-world contexts of these objects are not stated, or the images presented may be highly generic images of types of object rather than of specific real-world objects. Links between the objects and the selected IA prompt are made, but these are minimal, tenuous, or it is not clear what the student is trying to convey.</w:t>
            </w:r>
          </w:p>
          <w:p w14:paraId="69FDDFDB" w14:textId="77777777" w:rsidR="006921CA" w:rsidRPr="00114E69" w:rsidRDefault="006921CA" w:rsidP="00415E4C">
            <w:pPr>
              <w:autoSpaceDE w:val="0"/>
              <w:autoSpaceDN w:val="0"/>
              <w:adjustRightInd w:val="0"/>
              <w:rPr>
                <w:rFonts w:ascii="Cambria" w:hAnsi="Cambria" w:cs="Times New Roman"/>
                <w:sz w:val="20"/>
                <w:szCs w:val="20"/>
              </w:rPr>
            </w:pPr>
            <w:r w:rsidRPr="00114E69">
              <w:rPr>
                <w:rFonts w:ascii="Cambria" w:hAnsi="Cambria" w:cs="Times New Roman"/>
                <w:sz w:val="20"/>
                <w:szCs w:val="20"/>
              </w:rPr>
              <w:t>There is very little justification offered for the inclusion of each object in the exhibition.</w:t>
            </w:r>
          </w:p>
          <w:p w14:paraId="4B81C03B" w14:textId="77777777" w:rsidR="006921CA" w:rsidRPr="00114E69" w:rsidRDefault="006921CA" w:rsidP="00415E4C">
            <w:pPr>
              <w:autoSpaceDE w:val="0"/>
              <w:autoSpaceDN w:val="0"/>
              <w:adjustRightInd w:val="0"/>
              <w:rPr>
                <w:rFonts w:ascii="Cambria" w:hAnsi="Cambria" w:cs="Times New Roman"/>
                <w:sz w:val="20"/>
                <w:szCs w:val="20"/>
              </w:rPr>
            </w:pPr>
            <w:r w:rsidRPr="00114E69">
              <w:rPr>
                <w:rFonts w:ascii="Cambria" w:hAnsi="Cambria" w:cs="Times New Roman"/>
                <w:sz w:val="20"/>
                <w:szCs w:val="20"/>
              </w:rPr>
              <w:t>The commentary on the objects is highly descriptive or consists only of unsupported assertions.</w:t>
            </w:r>
          </w:p>
        </w:tc>
        <w:tc>
          <w:tcPr>
            <w:tcW w:w="1966" w:type="dxa"/>
          </w:tcPr>
          <w:p w14:paraId="4BB871F2" w14:textId="77777777" w:rsidR="006921CA" w:rsidRPr="00114E69" w:rsidRDefault="006921CA" w:rsidP="00415E4C">
            <w:pPr>
              <w:autoSpaceDE w:val="0"/>
              <w:autoSpaceDN w:val="0"/>
              <w:adjustRightInd w:val="0"/>
              <w:rPr>
                <w:rFonts w:ascii="Cambria" w:hAnsi="Cambria" w:cs="Times New Roman"/>
                <w:sz w:val="20"/>
                <w:szCs w:val="20"/>
              </w:rPr>
            </w:pPr>
            <w:r w:rsidRPr="00114E69">
              <w:rPr>
                <w:rFonts w:ascii="Cambria" w:hAnsi="Cambria" w:cs="Times New Roman"/>
                <w:sz w:val="20"/>
                <w:szCs w:val="20"/>
              </w:rPr>
              <w:t>Ineffective</w:t>
            </w:r>
          </w:p>
          <w:p w14:paraId="7DF83AEF" w14:textId="77777777" w:rsidR="006921CA" w:rsidRPr="00114E69" w:rsidRDefault="006921CA" w:rsidP="00415E4C">
            <w:pPr>
              <w:autoSpaceDE w:val="0"/>
              <w:autoSpaceDN w:val="0"/>
              <w:adjustRightInd w:val="0"/>
              <w:rPr>
                <w:rFonts w:ascii="Cambria" w:hAnsi="Cambria" w:cs="Times New Roman"/>
                <w:sz w:val="20"/>
                <w:szCs w:val="20"/>
              </w:rPr>
            </w:pPr>
            <w:r w:rsidRPr="00114E69">
              <w:rPr>
                <w:rFonts w:ascii="Cambria" w:hAnsi="Cambria" w:cs="Times New Roman"/>
                <w:sz w:val="20"/>
                <w:szCs w:val="20"/>
              </w:rPr>
              <w:t>Descriptive</w:t>
            </w:r>
          </w:p>
          <w:p w14:paraId="36F9E3DA" w14:textId="77777777" w:rsidR="006921CA" w:rsidRPr="00114E69" w:rsidRDefault="006921CA" w:rsidP="00415E4C">
            <w:pPr>
              <w:autoSpaceDE w:val="0"/>
              <w:autoSpaceDN w:val="0"/>
              <w:adjustRightInd w:val="0"/>
              <w:rPr>
                <w:rFonts w:ascii="Cambria" w:hAnsi="Cambria" w:cs="Times New Roman"/>
                <w:sz w:val="20"/>
                <w:szCs w:val="20"/>
              </w:rPr>
            </w:pPr>
            <w:r w:rsidRPr="00114E69">
              <w:rPr>
                <w:rFonts w:ascii="Cambria" w:hAnsi="Cambria" w:cs="Times New Roman"/>
                <w:sz w:val="20"/>
                <w:szCs w:val="20"/>
              </w:rPr>
              <w:t>Incoherent</w:t>
            </w:r>
          </w:p>
        </w:tc>
        <w:tc>
          <w:tcPr>
            <w:tcW w:w="2084" w:type="dxa"/>
          </w:tcPr>
          <w:p w14:paraId="055BDAE6" w14:textId="71291BF0" w:rsidR="006921CA" w:rsidRPr="00114E69" w:rsidRDefault="006921CA" w:rsidP="00415E4C">
            <w:pPr>
              <w:autoSpaceDE w:val="0"/>
              <w:autoSpaceDN w:val="0"/>
              <w:adjustRightInd w:val="0"/>
              <w:rPr>
                <w:rFonts w:ascii="Cambria" w:hAnsi="Cambria" w:cs="Times New Roman"/>
              </w:rPr>
            </w:pPr>
            <w:r w:rsidRPr="00114E69">
              <w:rPr>
                <w:rFonts w:ascii="Cambria" w:hAnsi="Cambria" w:cs="Times New Roman"/>
              </w:rPr>
              <w:t>1</w:t>
            </w:r>
          </w:p>
        </w:tc>
      </w:tr>
      <w:tr w:rsidR="006921CA" w:rsidRPr="00114E69" w14:paraId="4BD4E471" w14:textId="2FE9589C" w:rsidTr="006921CA">
        <w:tc>
          <w:tcPr>
            <w:tcW w:w="1629" w:type="dxa"/>
          </w:tcPr>
          <w:p w14:paraId="3EE944E9" w14:textId="77777777" w:rsidR="006921CA" w:rsidRPr="00114E69" w:rsidRDefault="006921CA" w:rsidP="00415E4C">
            <w:pPr>
              <w:autoSpaceDE w:val="0"/>
              <w:autoSpaceDN w:val="0"/>
              <w:adjustRightInd w:val="0"/>
              <w:rPr>
                <w:rFonts w:ascii="Cambria" w:hAnsi="Cambria" w:cs="Times New Roman"/>
                <w:color w:val="000000" w:themeColor="text1"/>
              </w:rPr>
            </w:pPr>
            <w:r w:rsidRPr="00114E69">
              <w:rPr>
                <w:rFonts w:ascii="Cambria" w:hAnsi="Cambria" w:cs="Times New Roman"/>
                <w:color w:val="000000" w:themeColor="text1"/>
              </w:rPr>
              <w:t>3-4 (Basic)</w:t>
            </w:r>
          </w:p>
        </w:tc>
        <w:tc>
          <w:tcPr>
            <w:tcW w:w="8626" w:type="dxa"/>
          </w:tcPr>
          <w:p w14:paraId="160568C0" w14:textId="77777777" w:rsidR="006921CA" w:rsidRPr="00114E69" w:rsidRDefault="006921CA" w:rsidP="00415E4C">
            <w:pPr>
              <w:autoSpaceDE w:val="0"/>
              <w:autoSpaceDN w:val="0"/>
              <w:adjustRightInd w:val="0"/>
              <w:rPr>
                <w:rFonts w:ascii="Cambria" w:hAnsi="Cambria" w:cs="Times New Roman"/>
                <w:sz w:val="20"/>
                <w:szCs w:val="20"/>
              </w:rPr>
            </w:pPr>
            <w:r w:rsidRPr="00114E69">
              <w:rPr>
                <w:rFonts w:ascii="Cambria" w:hAnsi="Cambria" w:cs="Times New Roman"/>
                <w:sz w:val="20"/>
                <w:szCs w:val="20"/>
              </w:rPr>
              <w:t>The exhibition identifies three objects, although the real-world contexts of the objects may be implied rather than explicitly stated. Basic links between the objects and the selected IA prompt are made, but the explanation of these links is unconvincing and/or unfocused. There is a superficial justification for the inclusion of each object in the exhibition. Reasons for the inclusion of the objects are offered, but these are not supported by appropriate evidence and/or lack relevance to the selected IA prompt. There may be significant repetition across the justifications of the different objects.</w:t>
            </w:r>
          </w:p>
        </w:tc>
        <w:tc>
          <w:tcPr>
            <w:tcW w:w="1966" w:type="dxa"/>
          </w:tcPr>
          <w:p w14:paraId="689059E0" w14:textId="77777777" w:rsidR="006921CA" w:rsidRPr="00114E69" w:rsidRDefault="006921CA" w:rsidP="00415E4C">
            <w:pPr>
              <w:autoSpaceDE w:val="0"/>
              <w:autoSpaceDN w:val="0"/>
              <w:adjustRightInd w:val="0"/>
              <w:rPr>
                <w:rFonts w:ascii="Cambria" w:hAnsi="Cambria" w:cs="Times New Roman"/>
                <w:sz w:val="20"/>
                <w:szCs w:val="20"/>
              </w:rPr>
            </w:pPr>
            <w:r w:rsidRPr="00114E69">
              <w:rPr>
                <w:rFonts w:ascii="Cambria" w:hAnsi="Cambria" w:cs="Times New Roman"/>
                <w:sz w:val="20"/>
                <w:szCs w:val="20"/>
              </w:rPr>
              <w:t>Simplistic</w:t>
            </w:r>
          </w:p>
          <w:p w14:paraId="04D4D533" w14:textId="77777777" w:rsidR="006921CA" w:rsidRPr="00114E69" w:rsidRDefault="006921CA" w:rsidP="00415E4C">
            <w:pPr>
              <w:autoSpaceDE w:val="0"/>
              <w:autoSpaceDN w:val="0"/>
              <w:adjustRightInd w:val="0"/>
              <w:rPr>
                <w:rFonts w:ascii="Cambria" w:hAnsi="Cambria" w:cs="Times New Roman"/>
                <w:sz w:val="20"/>
                <w:szCs w:val="20"/>
              </w:rPr>
            </w:pPr>
            <w:r w:rsidRPr="00114E69">
              <w:rPr>
                <w:rFonts w:ascii="Cambria" w:hAnsi="Cambria" w:cs="Times New Roman"/>
                <w:sz w:val="20"/>
                <w:szCs w:val="20"/>
              </w:rPr>
              <w:t>Limited</w:t>
            </w:r>
          </w:p>
          <w:p w14:paraId="7403AB70" w14:textId="77777777" w:rsidR="006921CA" w:rsidRPr="00114E69" w:rsidRDefault="006921CA" w:rsidP="00415E4C">
            <w:pPr>
              <w:autoSpaceDE w:val="0"/>
              <w:autoSpaceDN w:val="0"/>
              <w:adjustRightInd w:val="0"/>
              <w:rPr>
                <w:rFonts w:ascii="Cambria" w:hAnsi="Cambria" w:cs="Times New Roman"/>
                <w:color w:val="000000" w:themeColor="text1"/>
                <w:sz w:val="20"/>
                <w:szCs w:val="20"/>
              </w:rPr>
            </w:pPr>
            <w:r w:rsidRPr="00114E69">
              <w:rPr>
                <w:rFonts w:ascii="Cambria" w:hAnsi="Cambria" w:cs="Times New Roman"/>
                <w:sz w:val="20"/>
                <w:szCs w:val="20"/>
              </w:rPr>
              <w:t>Underdeveloped</w:t>
            </w:r>
          </w:p>
        </w:tc>
        <w:tc>
          <w:tcPr>
            <w:tcW w:w="2084" w:type="dxa"/>
          </w:tcPr>
          <w:p w14:paraId="25F93536" w14:textId="291F3D30" w:rsidR="006921CA" w:rsidRPr="00114E69" w:rsidRDefault="006921CA" w:rsidP="00415E4C">
            <w:pPr>
              <w:autoSpaceDE w:val="0"/>
              <w:autoSpaceDN w:val="0"/>
              <w:adjustRightInd w:val="0"/>
              <w:rPr>
                <w:rFonts w:ascii="Cambria" w:hAnsi="Cambria" w:cs="Times New Roman"/>
              </w:rPr>
            </w:pPr>
            <w:r w:rsidRPr="00114E69">
              <w:rPr>
                <w:rFonts w:ascii="Cambria" w:hAnsi="Cambria" w:cs="Times New Roman"/>
              </w:rPr>
              <w:t>2-3</w:t>
            </w:r>
          </w:p>
        </w:tc>
      </w:tr>
      <w:tr w:rsidR="006921CA" w:rsidRPr="00114E69" w14:paraId="6426A950" w14:textId="647B189B" w:rsidTr="006921CA">
        <w:tc>
          <w:tcPr>
            <w:tcW w:w="1629" w:type="dxa"/>
          </w:tcPr>
          <w:p w14:paraId="414CAD86" w14:textId="77777777" w:rsidR="006921CA" w:rsidRPr="00114E69" w:rsidRDefault="006921CA" w:rsidP="00415E4C">
            <w:pPr>
              <w:autoSpaceDE w:val="0"/>
              <w:autoSpaceDN w:val="0"/>
              <w:adjustRightInd w:val="0"/>
              <w:rPr>
                <w:rFonts w:ascii="Cambria" w:hAnsi="Cambria" w:cs="Times New Roman"/>
                <w:color w:val="000000" w:themeColor="text1"/>
              </w:rPr>
            </w:pPr>
            <w:r w:rsidRPr="00114E69">
              <w:rPr>
                <w:rFonts w:ascii="Cambria" w:hAnsi="Cambria" w:cs="Times New Roman"/>
                <w:color w:val="000000" w:themeColor="text1"/>
              </w:rPr>
              <w:t>5-6 (Satisfactory)</w:t>
            </w:r>
          </w:p>
        </w:tc>
        <w:tc>
          <w:tcPr>
            <w:tcW w:w="8626" w:type="dxa"/>
          </w:tcPr>
          <w:p w14:paraId="35A9CBCA" w14:textId="77777777" w:rsidR="006921CA" w:rsidRPr="00114E69" w:rsidRDefault="006921CA" w:rsidP="00415E4C">
            <w:pPr>
              <w:autoSpaceDE w:val="0"/>
              <w:autoSpaceDN w:val="0"/>
              <w:adjustRightInd w:val="0"/>
              <w:rPr>
                <w:rFonts w:ascii="Cambria" w:hAnsi="Cambria" w:cs="Times New Roman"/>
                <w:sz w:val="20"/>
                <w:szCs w:val="20"/>
              </w:rPr>
            </w:pPr>
            <w:r w:rsidRPr="00114E69">
              <w:rPr>
                <w:rFonts w:ascii="Cambria" w:hAnsi="Cambria" w:cs="Times New Roman"/>
                <w:sz w:val="20"/>
                <w:szCs w:val="20"/>
              </w:rPr>
              <w:t>The exhibition identifies three objects, although the real-world contexts of these objects may be vaguely or imprecisely stated. There is some explanation of the links between the three objects and the selected IA prompt. There is some justification for the inclusion of each object in the exhibition. Some of the points are supported by evidence and references to the selected IA prompt.</w:t>
            </w:r>
          </w:p>
        </w:tc>
        <w:tc>
          <w:tcPr>
            <w:tcW w:w="1966" w:type="dxa"/>
          </w:tcPr>
          <w:p w14:paraId="4DFBE39E" w14:textId="77777777" w:rsidR="006921CA" w:rsidRPr="00114E69" w:rsidRDefault="006921CA" w:rsidP="00415E4C">
            <w:pPr>
              <w:autoSpaceDE w:val="0"/>
              <w:autoSpaceDN w:val="0"/>
              <w:adjustRightInd w:val="0"/>
              <w:rPr>
                <w:rFonts w:ascii="Cambria" w:hAnsi="Cambria" w:cs="Times New Roman"/>
                <w:sz w:val="20"/>
                <w:szCs w:val="20"/>
              </w:rPr>
            </w:pPr>
            <w:r w:rsidRPr="00114E69">
              <w:rPr>
                <w:rFonts w:ascii="Cambria" w:hAnsi="Cambria" w:cs="Times New Roman"/>
                <w:sz w:val="20"/>
                <w:szCs w:val="20"/>
              </w:rPr>
              <w:t>Adequate</w:t>
            </w:r>
          </w:p>
          <w:p w14:paraId="5357F911" w14:textId="77777777" w:rsidR="006921CA" w:rsidRPr="00114E69" w:rsidRDefault="006921CA" w:rsidP="00415E4C">
            <w:pPr>
              <w:autoSpaceDE w:val="0"/>
              <w:autoSpaceDN w:val="0"/>
              <w:adjustRightInd w:val="0"/>
              <w:rPr>
                <w:rFonts w:ascii="Cambria" w:hAnsi="Cambria" w:cs="Times New Roman"/>
                <w:sz w:val="20"/>
                <w:szCs w:val="20"/>
              </w:rPr>
            </w:pPr>
            <w:r w:rsidRPr="00114E69">
              <w:rPr>
                <w:rFonts w:ascii="Cambria" w:hAnsi="Cambria" w:cs="Times New Roman"/>
                <w:sz w:val="20"/>
                <w:szCs w:val="20"/>
              </w:rPr>
              <w:t>Competent</w:t>
            </w:r>
          </w:p>
          <w:p w14:paraId="70FAE4C1" w14:textId="77777777" w:rsidR="006921CA" w:rsidRPr="00114E69" w:rsidRDefault="006921CA" w:rsidP="00415E4C">
            <w:pPr>
              <w:autoSpaceDE w:val="0"/>
              <w:autoSpaceDN w:val="0"/>
              <w:adjustRightInd w:val="0"/>
              <w:rPr>
                <w:rFonts w:ascii="Cambria" w:hAnsi="Cambria" w:cs="Times New Roman"/>
                <w:color w:val="000000" w:themeColor="text1"/>
                <w:sz w:val="20"/>
                <w:szCs w:val="20"/>
              </w:rPr>
            </w:pPr>
            <w:r w:rsidRPr="00114E69">
              <w:rPr>
                <w:rFonts w:ascii="Cambria" w:hAnsi="Cambria" w:cs="Times New Roman"/>
                <w:sz w:val="20"/>
                <w:szCs w:val="20"/>
              </w:rPr>
              <w:t>Acceptable</w:t>
            </w:r>
          </w:p>
        </w:tc>
        <w:tc>
          <w:tcPr>
            <w:tcW w:w="2084" w:type="dxa"/>
          </w:tcPr>
          <w:p w14:paraId="616BD0CB" w14:textId="75469645" w:rsidR="006921CA" w:rsidRPr="00114E69" w:rsidRDefault="006921CA" w:rsidP="00415E4C">
            <w:pPr>
              <w:autoSpaceDE w:val="0"/>
              <w:autoSpaceDN w:val="0"/>
              <w:adjustRightInd w:val="0"/>
              <w:rPr>
                <w:rFonts w:ascii="Cambria" w:hAnsi="Cambria" w:cs="Times New Roman"/>
              </w:rPr>
            </w:pPr>
            <w:r w:rsidRPr="00114E69">
              <w:rPr>
                <w:rFonts w:ascii="Cambria" w:hAnsi="Cambria" w:cs="Times New Roman"/>
              </w:rPr>
              <w:t>4-5</w:t>
            </w:r>
          </w:p>
        </w:tc>
      </w:tr>
      <w:tr w:rsidR="006921CA" w:rsidRPr="00114E69" w14:paraId="4C1030BD" w14:textId="0035D776" w:rsidTr="006921CA">
        <w:tc>
          <w:tcPr>
            <w:tcW w:w="1629" w:type="dxa"/>
          </w:tcPr>
          <w:p w14:paraId="3A3A3CCD" w14:textId="77777777" w:rsidR="006921CA" w:rsidRPr="00114E69" w:rsidRDefault="006921CA" w:rsidP="00415E4C">
            <w:pPr>
              <w:autoSpaceDE w:val="0"/>
              <w:autoSpaceDN w:val="0"/>
              <w:adjustRightInd w:val="0"/>
              <w:rPr>
                <w:rFonts w:ascii="Cambria" w:hAnsi="Cambria" w:cs="Times New Roman"/>
                <w:color w:val="000000" w:themeColor="text1"/>
              </w:rPr>
            </w:pPr>
            <w:r w:rsidRPr="00114E69">
              <w:rPr>
                <w:rFonts w:ascii="Cambria" w:hAnsi="Cambria" w:cs="Times New Roman"/>
                <w:color w:val="000000" w:themeColor="text1"/>
              </w:rPr>
              <w:t>7-8 (Good)</w:t>
            </w:r>
          </w:p>
        </w:tc>
        <w:tc>
          <w:tcPr>
            <w:tcW w:w="8626" w:type="dxa"/>
          </w:tcPr>
          <w:p w14:paraId="673B5D09" w14:textId="77777777" w:rsidR="006921CA" w:rsidRPr="00114E69" w:rsidRDefault="006921CA" w:rsidP="00415E4C">
            <w:pPr>
              <w:autoSpaceDE w:val="0"/>
              <w:autoSpaceDN w:val="0"/>
              <w:adjustRightInd w:val="0"/>
              <w:rPr>
                <w:rFonts w:ascii="Cambria" w:hAnsi="Cambria" w:cs="Times New Roman"/>
                <w:sz w:val="20"/>
                <w:szCs w:val="20"/>
              </w:rPr>
            </w:pPr>
            <w:r w:rsidRPr="00114E69">
              <w:rPr>
                <w:rFonts w:ascii="Cambria" w:hAnsi="Cambria" w:cs="Times New Roman"/>
                <w:sz w:val="20"/>
                <w:szCs w:val="20"/>
              </w:rPr>
              <w:t>The exhibition identifies three objects and their real-world contexts. Links between each of the three objects and the selected IA prompt are explained, although this explanation may lack precision and clarity in parts. There is a justification of the contribution that each individual object makes to the exhibition. Many of the points are supported by appropriate evidence and references to the selected IA prompt.</w:t>
            </w:r>
          </w:p>
        </w:tc>
        <w:tc>
          <w:tcPr>
            <w:tcW w:w="1966" w:type="dxa"/>
          </w:tcPr>
          <w:p w14:paraId="6B6D16EE" w14:textId="77777777" w:rsidR="006921CA" w:rsidRPr="00114E69" w:rsidRDefault="006921CA" w:rsidP="00415E4C">
            <w:pPr>
              <w:autoSpaceDE w:val="0"/>
              <w:autoSpaceDN w:val="0"/>
              <w:adjustRightInd w:val="0"/>
              <w:rPr>
                <w:rFonts w:ascii="Cambria" w:hAnsi="Cambria" w:cs="Times New Roman"/>
                <w:sz w:val="20"/>
                <w:szCs w:val="20"/>
              </w:rPr>
            </w:pPr>
            <w:r w:rsidRPr="00114E69">
              <w:rPr>
                <w:rFonts w:ascii="Cambria" w:hAnsi="Cambria" w:cs="Times New Roman"/>
                <w:sz w:val="20"/>
                <w:szCs w:val="20"/>
              </w:rPr>
              <w:t>Focused</w:t>
            </w:r>
          </w:p>
          <w:p w14:paraId="5315A18B" w14:textId="77777777" w:rsidR="006921CA" w:rsidRPr="00114E69" w:rsidRDefault="006921CA" w:rsidP="00415E4C">
            <w:pPr>
              <w:autoSpaceDE w:val="0"/>
              <w:autoSpaceDN w:val="0"/>
              <w:adjustRightInd w:val="0"/>
              <w:rPr>
                <w:rFonts w:ascii="Cambria" w:hAnsi="Cambria" w:cs="Times New Roman"/>
                <w:sz w:val="20"/>
                <w:szCs w:val="20"/>
              </w:rPr>
            </w:pPr>
            <w:r w:rsidRPr="00114E69">
              <w:rPr>
                <w:rFonts w:ascii="Cambria" w:hAnsi="Cambria" w:cs="Times New Roman"/>
                <w:sz w:val="20"/>
                <w:szCs w:val="20"/>
              </w:rPr>
              <w:t>Relevant</w:t>
            </w:r>
          </w:p>
          <w:p w14:paraId="7FE33FB6" w14:textId="77777777" w:rsidR="006921CA" w:rsidRPr="00114E69" w:rsidRDefault="006921CA" w:rsidP="00415E4C">
            <w:pPr>
              <w:autoSpaceDE w:val="0"/>
              <w:autoSpaceDN w:val="0"/>
              <w:adjustRightInd w:val="0"/>
              <w:rPr>
                <w:rFonts w:ascii="Cambria" w:hAnsi="Cambria" w:cs="Times New Roman"/>
                <w:color w:val="000000" w:themeColor="text1"/>
                <w:sz w:val="20"/>
                <w:szCs w:val="20"/>
              </w:rPr>
            </w:pPr>
            <w:r w:rsidRPr="00114E69">
              <w:rPr>
                <w:rFonts w:ascii="Cambria" w:hAnsi="Cambria" w:cs="Times New Roman"/>
                <w:sz w:val="20"/>
                <w:szCs w:val="20"/>
              </w:rPr>
              <w:t>Coherent</w:t>
            </w:r>
          </w:p>
        </w:tc>
        <w:tc>
          <w:tcPr>
            <w:tcW w:w="2084" w:type="dxa"/>
          </w:tcPr>
          <w:p w14:paraId="2C9789EF" w14:textId="2FFFBDD1" w:rsidR="006921CA" w:rsidRPr="00114E69" w:rsidRDefault="006921CA" w:rsidP="00415E4C">
            <w:pPr>
              <w:autoSpaceDE w:val="0"/>
              <w:autoSpaceDN w:val="0"/>
              <w:adjustRightInd w:val="0"/>
              <w:rPr>
                <w:rFonts w:ascii="Cambria" w:hAnsi="Cambria" w:cs="Times New Roman"/>
              </w:rPr>
            </w:pPr>
            <w:r w:rsidRPr="00114E69">
              <w:rPr>
                <w:rFonts w:ascii="Cambria" w:hAnsi="Cambria" w:cs="Times New Roman"/>
              </w:rPr>
              <w:t>6</w:t>
            </w:r>
          </w:p>
        </w:tc>
      </w:tr>
      <w:tr w:rsidR="006921CA" w:rsidRPr="00114E69" w14:paraId="3466865C" w14:textId="4C9354EA" w:rsidTr="006921CA">
        <w:tc>
          <w:tcPr>
            <w:tcW w:w="1629" w:type="dxa"/>
          </w:tcPr>
          <w:p w14:paraId="242A93CF" w14:textId="77777777" w:rsidR="006921CA" w:rsidRPr="00114E69" w:rsidRDefault="006921CA" w:rsidP="00415E4C">
            <w:pPr>
              <w:autoSpaceDE w:val="0"/>
              <w:autoSpaceDN w:val="0"/>
              <w:adjustRightInd w:val="0"/>
              <w:rPr>
                <w:rFonts w:ascii="Cambria" w:hAnsi="Cambria" w:cs="Times New Roman"/>
                <w:color w:val="000000" w:themeColor="text1"/>
              </w:rPr>
            </w:pPr>
            <w:r w:rsidRPr="00114E69">
              <w:rPr>
                <w:rFonts w:ascii="Cambria" w:hAnsi="Cambria" w:cs="Times New Roman"/>
                <w:color w:val="000000" w:themeColor="text1"/>
              </w:rPr>
              <w:t>9-10 (Excellent)</w:t>
            </w:r>
          </w:p>
        </w:tc>
        <w:tc>
          <w:tcPr>
            <w:tcW w:w="8626" w:type="dxa"/>
          </w:tcPr>
          <w:p w14:paraId="10753B2D" w14:textId="77777777" w:rsidR="006921CA" w:rsidRPr="00114E69" w:rsidRDefault="006921CA" w:rsidP="00415E4C">
            <w:pPr>
              <w:autoSpaceDE w:val="0"/>
              <w:autoSpaceDN w:val="0"/>
              <w:adjustRightInd w:val="0"/>
              <w:rPr>
                <w:rFonts w:ascii="Cambria" w:hAnsi="Cambria" w:cs="Times New Roman"/>
                <w:sz w:val="20"/>
                <w:szCs w:val="20"/>
              </w:rPr>
            </w:pPr>
            <w:r w:rsidRPr="00114E69">
              <w:rPr>
                <w:rFonts w:ascii="Cambria" w:hAnsi="Cambria" w:cs="Times New Roman"/>
                <w:sz w:val="20"/>
                <w:szCs w:val="20"/>
              </w:rPr>
              <w:t>The exhibition clearly identifies three objects and their specific real world contexts. Links between each of the three objects and the selected IA prompt are clearly made and well-explained. There is a strong justification of the particular contribution that each individual object makes to the exhibition. All, or nearly all, of the points are well-supported by appropriate evidence and explicit references to the selected IA prompt.</w:t>
            </w:r>
          </w:p>
        </w:tc>
        <w:tc>
          <w:tcPr>
            <w:tcW w:w="1966" w:type="dxa"/>
          </w:tcPr>
          <w:p w14:paraId="7C6BF20E" w14:textId="77777777" w:rsidR="006921CA" w:rsidRPr="00114E69" w:rsidRDefault="006921CA" w:rsidP="00415E4C">
            <w:pPr>
              <w:autoSpaceDE w:val="0"/>
              <w:autoSpaceDN w:val="0"/>
              <w:adjustRightInd w:val="0"/>
              <w:rPr>
                <w:rFonts w:ascii="Cambria" w:hAnsi="Cambria" w:cs="Times New Roman"/>
                <w:sz w:val="20"/>
                <w:szCs w:val="20"/>
              </w:rPr>
            </w:pPr>
            <w:r w:rsidRPr="00114E69">
              <w:rPr>
                <w:rFonts w:ascii="Cambria" w:hAnsi="Cambria" w:cs="Times New Roman"/>
                <w:sz w:val="20"/>
                <w:szCs w:val="20"/>
              </w:rPr>
              <w:t>Convincing</w:t>
            </w:r>
          </w:p>
          <w:p w14:paraId="5431F294" w14:textId="77777777" w:rsidR="006921CA" w:rsidRPr="00114E69" w:rsidRDefault="006921CA" w:rsidP="00415E4C">
            <w:pPr>
              <w:autoSpaceDE w:val="0"/>
              <w:autoSpaceDN w:val="0"/>
              <w:adjustRightInd w:val="0"/>
              <w:rPr>
                <w:rFonts w:ascii="Cambria" w:hAnsi="Cambria" w:cs="Times New Roman"/>
                <w:sz w:val="20"/>
                <w:szCs w:val="20"/>
              </w:rPr>
            </w:pPr>
            <w:r w:rsidRPr="00114E69">
              <w:rPr>
                <w:rFonts w:ascii="Cambria" w:hAnsi="Cambria" w:cs="Times New Roman"/>
                <w:sz w:val="20"/>
                <w:szCs w:val="20"/>
              </w:rPr>
              <w:t>Lucid</w:t>
            </w:r>
          </w:p>
          <w:p w14:paraId="1B33FC66" w14:textId="77777777" w:rsidR="006921CA" w:rsidRPr="00114E69" w:rsidRDefault="006921CA" w:rsidP="00415E4C">
            <w:pPr>
              <w:autoSpaceDE w:val="0"/>
              <w:autoSpaceDN w:val="0"/>
              <w:adjustRightInd w:val="0"/>
              <w:rPr>
                <w:rFonts w:ascii="Cambria" w:hAnsi="Cambria" w:cs="Times New Roman"/>
                <w:color w:val="000000" w:themeColor="text1"/>
                <w:sz w:val="20"/>
                <w:szCs w:val="20"/>
              </w:rPr>
            </w:pPr>
            <w:r w:rsidRPr="00114E69">
              <w:rPr>
                <w:rFonts w:ascii="Cambria" w:hAnsi="Cambria" w:cs="Times New Roman"/>
                <w:sz w:val="20"/>
                <w:szCs w:val="20"/>
              </w:rPr>
              <w:t>Precise</w:t>
            </w:r>
          </w:p>
        </w:tc>
        <w:tc>
          <w:tcPr>
            <w:tcW w:w="2084" w:type="dxa"/>
          </w:tcPr>
          <w:p w14:paraId="4B2D7AFC" w14:textId="0121D25F" w:rsidR="006921CA" w:rsidRPr="00114E69" w:rsidRDefault="006921CA" w:rsidP="00415E4C">
            <w:pPr>
              <w:autoSpaceDE w:val="0"/>
              <w:autoSpaceDN w:val="0"/>
              <w:adjustRightInd w:val="0"/>
              <w:rPr>
                <w:rFonts w:ascii="Cambria" w:hAnsi="Cambria" w:cs="Times New Roman"/>
              </w:rPr>
            </w:pPr>
            <w:r w:rsidRPr="00114E69">
              <w:rPr>
                <w:rFonts w:ascii="Cambria" w:hAnsi="Cambria" w:cs="Times New Roman"/>
              </w:rPr>
              <w:t>7</w:t>
            </w:r>
          </w:p>
        </w:tc>
      </w:tr>
    </w:tbl>
    <w:p w14:paraId="77C3161B" w14:textId="77777777" w:rsidR="006921CA" w:rsidRPr="00114E69" w:rsidRDefault="006921CA">
      <w:pPr>
        <w:rPr>
          <w:rFonts w:ascii="Cambria" w:hAnsi="Cambria" w:cs="Times New Roman"/>
          <w:b/>
          <w:bCs/>
          <w:u w:val="single"/>
        </w:rPr>
        <w:sectPr w:rsidR="006921CA" w:rsidRPr="00114E69" w:rsidSect="006921CA">
          <w:pgSz w:w="15840" w:h="12240" w:orient="landscape"/>
          <w:pgMar w:top="1440" w:right="864" w:bottom="1440" w:left="864" w:header="720" w:footer="720" w:gutter="0"/>
          <w:cols w:space="720"/>
          <w:docGrid w:linePitch="360"/>
        </w:sectPr>
      </w:pPr>
    </w:p>
    <w:p w14:paraId="16713F91" w14:textId="42454DB6" w:rsidR="00113AC4" w:rsidRPr="00114E69" w:rsidRDefault="007950C8">
      <w:pPr>
        <w:rPr>
          <w:rFonts w:ascii="Cambria" w:hAnsi="Cambria" w:cs="Times New Roman"/>
          <w:b/>
          <w:bCs/>
          <w:u w:val="single"/>
        </w:rPr>
      </w:pPr>
      <w:r w:rsidRPr="00114E69">
        <w:rPr>
          <w:rFonts w:ascii="Cambria" w:hAnsi="Cambria" w:cs="Times New Roman"/>
          <w:b/>
          <w:bCs/>
          <w:u w:val="single"/>
        </w:rPr>
        <w:lastRenderedPageBreak/>
        <w:t>Exhibition prompts</w:t>
      </w:r>
    </w:p>
    <w:p w14:paraId="1F424E2D" w14:textId="77777777" w:rsidR="007950C8" w:rsidRPr="00114E69" w:rsidRDefault="007950C8">
      <w:pPr>
        <w:rPr>
          <w:rFonts w:ascii="Cambria" w:hAnsi="Cambria" w:cs="Times New Roman"/>
        </w:rPr>
      </w:pPr>
    </w:p>
    <w:p w14:paraId="3788CE7C" w14:textId="69348F40" w:rsidR="007950C8" w:rsidRPr="00114E69" w:rsidRDefault="00BE181E" w:rsidP="007950C8">
      <w:pPr>
        <w:autoSpaceDE w:val="0"/>
        <w:autoSpaceDN w:val="0"/>
        <w:adjustRightInd w:val="0"/>
        <w:rPr>
          <w:rFonts w:ascii="Cambria" w:hAnsi="Cambria" w:cs="Times New Roman"/>
        </w:rPr>
      </w:pPr>
      <w:r w:rsidRPr="00114E69">
        <w:rPr>
          <w:rFonts w:ascii="Cambria" w:hAnsi="Cambria" w:cs="Times New Roman"/>
        </w:rPr>
        <w:t xml:space="preserve">The </w:t>
      </w:r>
      <w:r w:rsidR="007950C8" w:rsidRPr="00114E69">
        <w:rPr>
          <w:rFonts w:ascii="Cambria" w:hAnsi="Cambria" w:cs="Times New Roman"/>
        </w:rPr>
        <w:t>exhibition</w:t>
      </w:r>
      <w:r w:rsidRPr="00114E69">
        <w:rPr>
          <w:rFonts w:ascii="Cambria" w:hAnsi="Cambria" w:cs="Times New Roman"/>
        </w:rPr>
        <w:t xml:space="preserve"> prompts are a set of 35 high-level knowledge questions. Students </w:t>
      </w:r>
      <w:r w:rsidRPr="00114E69">
        <w:rPr>
          <w:rFonts w:ascii="Cambria" w:hAnsi="Cambria" w:cs="Times New Roman"/>
          <w:b/>
          <w:bCs/>
        </w:rPr>
        <w:t>must select one</w:t>
      </w:r>
      <w:r w:rsidRPr="00114E69">
        <w:rPr>
          <w:rFonts w:ascii="Cambria" w:hAnsi="Cambria" w:cs="Times New Roman"/>
        </w:rPr>
        <w:t xml:space="preserve"> of the following</w:t>
      </w:r>
      <w:r w:rsidR="007950C8" w:rsidRPr="00114E69">
        <w:rPr>
          <w:rFonts w:ascii="Cambria" w:hAnsi="Cambria" w:cs="Times New Roman"/>
        </w:rPr>
        <w:t xml:space="preserve"> </w:t>
      </w:r>
      <w:r w:rsidRPr="00114E69">
        <w:rPr>
          <w:rFonts w:ascii="Cambria" w:hAnsi="Cambria" w:cs="Times New Roman"/>
        </w:rPr>
        <w:t xml:space="preserve">prompts on which to base their exhibition, and </w:t>
      </w:r>
      <w:r w:rsidRPr="00114E69">
        <w:rPr>
          <w:rFonts w:ascii="Cambria" w:hAnsi="Cambria" w:cs="Times New Roman"/>
          <w:b/>
          <w:bCs/>
        </w:rPr>
        <w:t>all three objects must be linked</w:t>
      </w:r>
      <w:r w:rsidRPr="00114E69">
        <w:rPr>
          <w:rFonts w:ascii="Cambria" w:hAnsi="Cambria" w:cs="Times New Roman"/>
        </w:rPr>
        <w:t xml:space="preserve"> to the same prompt.</w:t>
      </w:r>
      <w:r w:rsidR="007950C8" w:rsidRPr="00114E69">
        <w:rPr>
          <w:rFonts w:ascii="Cambria" w:hAnsi="Cambria" w:cs="Times New Roman"/>
        </w:rPr>
        <w:t xml:space="preserve"> Students are required to create an exhibition of </w:t>
      </w:r>
      <w:r w:rsidR="007950C8" w:rsidRPr="00114E69">
        <w:rPr>
          <w:rFonts w:ascii="Cambria" w:hAnsi="Cambria" w:cs="Times New Roman"/>
          <w:b/>
          <w:bCs/>
        </w:rPr>
        <w:t>three objects</w:t>
      </w:r>
      <w:r w:rsidR="007950C8" w:rsidRPr="00114E69">
        <w:rPr>
          <w:rFonts w:ascii="Cambria" w:hAnsi="Cambria" w:cs="Times New Roman"/>
        </w:rPr>
        <w:t xml:space="preserve"> that connect to one of the following prompts.</w:t>
      </w:r>
    </w:p>
    <w:p w14:paraId="0D1E54AD" w14:textId="7778745C" w:rsidR="00BE181E" w:rsidRPr="00114E69" w:rsidRDefault="00BE181E" w:rsidP="00BE181E">
      <w:pPr>
        <w:autoSpaceDE w:val="0"/>
        <w:autoSpaceDN w:val="0"/>
        <w:adjustRightInd w:val="0"/>
        <w:rPr>
          <w:rFonts w:ascii="Cambria" w:hAnsi="Cambria" w:cs="Times New Roman"/>
        </w:rPr>
      </w:pPr>
    </w:p>
    <w:p w14:paraId="6BC1D0D1"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1. What counts as knowledge?</w:t>
      </w:r>
    </w:p>
    <w:p w14:paraId="0574D8B1"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2. Are some types of knowledge more useful than others?</w:t>
      </w:r>
    </w:p>
    <w:p w14:paraId="6EA9AE07"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3. What features of knowledge have an impact on its reliability?</w:t>
      </w:r>
    </w:p>
    <w:p w14:paraId="7E86376D"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4. On what grounds might we doubt a claim?</w:t>
      </w:r>
    </w:p>
    <w:p w14:paraId="62C2C591" w14:textId="487E826C" w:rsidR="00BE181E" w:rsidRPr="00114E69" w:rsidRDefault="00BE181E" w:rsidP="00BE181E">
      <w:pPr>
        <w:rPr>
          <w:rFonts w:ascii="Cambria" w:hAnsi="Cambria" w:cs="Times New Roman"/>
        </w:rPr>
      </w:pPr>
      <w:r w:rsidRPr="00114E69">
        <w:rPr>
          <w:rFonts w:ascii="Cambria" w:hAnsi="Cambria" w:cs="Times New Roman"/>
        </w:rPr>
        <w:t>5. What counts as good evidence for a claim?</w:t>
      </w:r>
    </w:p>
    <w:p w14:paraId="32736040"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6. How does the way that we organize or classify knowledge affect what we know?</w:t>
      </w:r>
    </w:p>
    <w:p w14:paraId="0F404A20"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7. What are the implications of having, or not having, knowledge?</w:t>
      </w:r>
    </w:p>
    <w:p w14:paraId="30685D0E"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8. To what extent is certainty attainable?</w:t>
      </w:r>
    </w:p>
    <w:p w14:paraId="2EC6BB1A"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9. Are some types of knowledge less open to interpretation than others?</w:t>
      </w:r>
    </w:p>
    <w:p w14:paraId="1904A632"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10. What challenges are raised by the dissemination and/or communication of knowledge?</w:t>
      </w:r>
    </w:p>
    <w:p w14:paraId="62688628"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11. Can new knowledge change established values or beliefs?</w:t>
      </w:r>
    </w:p>
    <w:p w14:paraId="5EEF9CFF"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12. Is bias inevitable in the production of knowledge?</w:t>
      </w:r>
    </w:p>
    <w:p w14:paraId="2966D521"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13. How can we know that current knowledge is an improvement upon past knowledge?</w:t>
      </w:r>
    </w:p>
    <w:p w14:paraId="690B1B71"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14. Does some knowledge belong only to particular communities of knowers?</w:t>
      </w:r>
    </w:p>
    <w:p w14:paraId="6A28B0B0"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15. What constraints are there on the pursuit of knowledge?</w:t>
      </w:r>
    </w:p>
    <w:p w14:paraId="360F4CB2"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16. Should some knowledge not be sought on ethical grounds?</w:t>
      </w:r>
    </w:p>
    <w:p w14:paraId="03FE0CB4"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17. Why do we seek knowledge?</w:t>
      </w:r>
    </w:p>
    <w:p w14:paraId="443A062B"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18. Are some things unknowable?</w:t>
      </w:r>
    </w:p>
    <w:p w14:paraId="010B82FB"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19. What counts as a good justification for a claim?</w:t>
      </w:r>
    </w:p>
    <w:p w14:paraId="31AC851E"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20. What is the relationship between personal experience and knowledge?</w:t>
      </w:r>
    </w:p>
    <w:p w14:paraId="427B90A3"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21. What is the relationship between knowledge and culture?</w:t>
      </w:r>
    </w:p>
    <w:p w14:paraId="1968A029"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22. What role do experts play in influencing our consumption or acquisition of knowledge?</w:t>
      </w:r>
    </w:p>
    <w:p w14:paraId="5DD50615"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23. How important are material tools in the production or acquisition of knowledge?</w:t>
      </w:r>
    </w:p>
    <w:p w14:paraId="50572E84"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24. How might the context in which knowledge is presented influence whether it is accepted or rejected?</w:t>
      </w:r>
    </w:p>
    <w:p w14:paraId="3BA06475"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25. How can we distinguish between knowledge, belief and opinion?</w:t>
      </w:r>
    </w:p>
    <w:p w14:paraId="133AA291"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26. Does our knowledge depend on our interactions with other knowers?</w:t>
      </w:r>
    </w:p>
    <w:p w14:paraId="4B7B41C8"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27. Does all knowledge impose ethical obligations on those who know it?</w:t>
      </w:r>
    </w:p>
    <w:p w14:paraId="52977CD5"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28. To what extent is objectivity possible in the production or acquisition of knowledge?</w:t>
      </w:r>
    </w:p>
    <w:p w14:paraId="189CD5CB"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29. Who owns knowledge?</w:t>
      </w:r>
    </w:p>
    <w:p w14:paraId="53C27B20"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30. What role does imagination play in producing knowledge about the world?</w:t>
      </w:r>
    </w:p>
    <w:p w14:paraId="66FA652C"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31. How can we judge when evidence is adequate?</w:t>
      </w:r>
    </w:p>
    <w:p w14:paraId="2F082E10"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32. What makes a good explanation?</w:t>
      </w:r>
    </w:p>
    <w:p w14:paraId="67DBF6EC"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33. How is current knowledge shaped by its historical development?</w:t>
      </w:r>
    </w:p>
    <w:p w14:paraId="7C9CB723"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34. In what ways do our values affect our acquisition of knowledge?</w:t>
      </w:r>
    </w:p>
    <w:p w14:paraId="232AC023" w14:textId="77777777" w:rsidR="00BE181E" w:rsidRPr="00114E69" w:rsidRDefault="00BE181E" w:rsidP="00BE181E">
      <w:pPr>
        <w:autoSpaceDE w:val="0"/>
        <w:autoSpaceDN w:val="0"/>
        <w:adjustRightInd w:val="0"/>
        <w:rPr>
          <w:rFonts w:ascii="Cambria" w:hAnsi="Cambria" w:cs="Times New Roman"/>
        </w:rPr>
      </w:pPr>
      <w:r w:rsidRPr="00114E69">
        <w:rPr>
          <w:rFonts w:ascii="Cambria" w:hAnsi="Cambria" w:cs="Times New Roman"/>
        </w:rPr>
        <w:t>35. In what ways do values affect the production of knowledge?</w:t>
      </w:r>
    </w:p>
    <w:p w14:paraId="22BAFAD4" w14:textId="77777777" w:rsidR="00921B7B" w:rsidRPr="00114E69" w:rsidRDefault="00921B7B" w:rsidP="007950C8">
      <w:pPr>
        <w:autoSpaceDE w:val="0"/>
        <w:autoSpaceDN w:val="0"/>
        <w:adjustRightInd w:val="0"/>
        <w:rPr>
          <w:rFonts w:ascii="Cambria" w:hAnsi="Cambria" w:cs="Times New Roman"/>
        </w:rPr>
      </w:pPr>
    </w:p>
    <w:p w14:paraId="2A486331" w14:textId="7D82EC95" w:rsidR="007950C8" w:rsidRPr="00114E69" w:rsidRDefault="00BE181E" w:rsidP="007950C8">
      <w:pPr>
        <w:autoSpaceDE w:val="0"/>
        <w:autoSpaceDN w:val="0"/>
        <w:adjustRightInd w:val="0"/>
        <w:rPr>
          <w:rFonts w:ascii="Cambria" w:hAnsi="Cambria" w:cs="Times New Roman"/>
        </w:rPr>
      </w:pPr>
      <w:r w:rsidRPr="00114E69">
        <w:rPr>
          <w:rFonts w:ascii="Cambria" w:hAnsi="Cambria" w:cs="Times New Roman"/>
        </w:rPr>
        <w:t xml:space="preserve">The chosen </w:t>
      </w:r>
      <w:r w:rsidR="00921B7B" w:rsidRPr="00114E69">
        <w:rPr>
          <w:rFonts w:ascii="Cambria" w:hAnsi="Cambria" w:cs="Times New Roman"/>
        </w:rPr>
        <w:t>exhibition</w:t>
      </w:r>
      <w:r w:rsidRPr="00114E69">
        <w:rPr>
          <w:rFonts w:ascii="Cambria" w:hAnsi="Cambria" w:cs="Times New Roman"/>
        </w:rPr>
        <w:t xml:space="preserve"> prompt must be used exactly as given; it must not be altered in any way.</w:t>
      </w:r>
      <w:r w:rsidR="007950C8" w:rsidRPr="00114E69">
        <w:rPr>
          <w:rFonts w:ascii="Cambria" w:hAnsi="Cambria" w:cs="Times New Roman"/>
        </w:rPr>
        <w:t xml:space="preserve"> If it is clear that the TOK Exhibition is not based on one of the prompts listed, the TOK exhibition will be given a </w:t>
      </w:r>
      <w:r w:rsidR="007950C8" w:rsidRPr="00114E69">
        <w:rPr>
          <w:rFonts w:ascii="Cambria" w:hAnsi="Cambria" w:cs="Times New Roman"/>
          <w:b/>
          <w:bCs/>
        </w:rPr>
        <w:t>score of zero</w:t>
      </w:r>
      <w:r w:rsidR="007950C8" w:rsidRPr="00114E69">
        <w:rPr>
          <w:rFonts w:ascii="Cambria" w:hAnsi="Cambria" w:cs="Times New Roman"/>
        </w:rPr>
        <w:t>.</w:t>
      </w:r>
      <w:r w:rsidR="007950C8" w:rsidRPr="00114E69">
        <w:rPr>
          <w:rFonts w:ascii="Cambria" w:hAnsi="Cambria" w:cs="Times New Roman"/>
        </w:rPr>
        <w:br w:type="page"/>
      </w:r>
    </w:p>
    <w:p w14:paraId="6EBC3086" w14:textId="77777777" w:rsidR="00977BBE" w:rsidRPr="00114E69" w:rsidRDefault="00977BBE" w:rsidP="00977BBE">
      <w:pPr>
        <w:autoSpaceDE w:val="0"/>
        <w:autoSpaceDN w:val="0"/>
        <w:adjustRightInd w:val="0"/>
        <w:rPr>
          <w:rFonts w:ascii="Cambria" w:hAnsi="Cambria" w:cs="Times New Roman"/>
          <w:b/>
          <w:bCs/>
        </w:rPr>
      </w:pPr>
      <w:r w:rsidRPr="00114E69">
        <w:rPr>
          <w:rFonts w:ascii="Cambria" w:hAnsi="Cambria" w:cs="Times New Roman"/>
          <w:b/>
          <w:bCs/>
        </w:rPr>
        <w:lastRenderedPageBreak/>
        <w:t>Objects</w:t>
      </w:r>
    </w:p>
    <w:p w14:paraId="5F1D899E" w14:textId="7DE19B23" w:rsidR="00977BBE" w:rsidRPr="00114E69" w:rsidRDefault="00977BBE" w:rsidP="00977BBE">
      <w:pPr>
        <w:autoSpaceDE w:val="0"/>
        <w:autoSpaceDN w:val="0"/>
        <w:adjustRightInd w:val="0"/>
        <w:rPr>
          <w:rFonts w:ascii="Cambria" w:hAnsi="Cambria" w:cs="Times New Roman"/>
          <w:b/>
          <w:bCs/>
        </w:rPr>
      </w:pPr>
      <w:r w:rsidRPr="00114E69">
        <w:rPr>
          <w:rFonts w:ascii="Cambria" w:hAnsi="Cambria" w:cs="Times New Roman"/>
        </w:rPr>
        <w:t xml:space="preserve">An extremely wide variety of different types of objects are suitable for use in a TOK exhibition. </w:t>
      </w:r>
      <w:r w:rsidRPr="00114E69">
        <w:rPr>
          <w:rFonts w:ascii="Cambria" w:hAnsi="Cambria" w:cs="Times New Roman"/>
          <w:b/>
          <w:bCs/>
        </w:rPr>
        <w:t>Students are</w:t>
      </w:r>
      <w:r w:rsidR="00DC42FB" w:rsidRPr="00114E69">
        <w:rPr>
          <w:rFonts w:ascii="Cambria" w:hAnsi="Cambria" w:cs="Times New Roman"/>
          <w:b/>
          <w:bCs/>
        </w:rPr>
        <w:t xml:space="preserve"> </w:t>
      </w:r>
      <w:r w:rsidRPr="00114E69">
        <w:rPr>
          <w:rFonts w:ascii="Cambria" w:hAnsi="Cambria" w:cs="Times New Roman"/>
          <w:b/>
          <w:bCs/>
        </w:rPr>
        <w:t>encouraged to choose objects that are of personal interest and that they have come across in their</w:t>
      </w:r>
      <w:r w:rsidR="00DC42FB" w:rsidRPr="00114E69">
        <w:rPr>
          <w:rFonts w:ascii="Cambria" w:hAnsi="Cambria" w:cs="Times New Roman"/>
          <w:b/>
          <w:bCs/>
        </w:rPr>
        <w:t xml:space="preserve"> </w:t>
      </w:r>
      <w:r w:rsidRPr="00114E69">
        <w:rPr>
          <w:rFonts w:ascii="Cambria" w:hAnsi="Cambria" w:cs="Times New Roman"/>
          <w:b/>
          <w:bCs/>
        </w:rPr>
        <w:t>academic studies and/or their lives beyond the classroom.</w:t>
      </w:r>
    </w:p>
    <w:p w14:paraId="2F3D51A3" w14:textId="77777777" w:rsidR="00DC42FB" w:rsidRPr="00114E69" w:rsidRDefault="00DC42FB" w:rsidP="00977BBE">
      <w:pPr>
        <w:autoSpaceDE w:val="0"/>
        <w:autoSpaceDN w:val="0"/>
        <w:adjustRightInd w:val="0"/>
        <w:rPr>
          <w:rFonts w:ascii="Cambria" w:hAnsi="Cambria" w:cs="Times New Roman"/>
        </w:rPr>
      </w:pPr>
    </w:p>
    <w:p w14:paraId="6E50422E" w14:textId="55771AAC" w:rsidR="00DC42FB" w:rsidRPr="00114E69" w:rsidRDefault="00DC42FB" w:rsidP="00977BBE">
      <w:pPr>
        <w:autoSpaceDE w:val="0"/>
        <w:autoSpaceDN w:val="0"/>
        <w:adjustRightInd w:val="0"/>
        <w:rPr>
          <w:rFonts w:ascii="Cambria" w:hAnsi="Cambria" w:cs="Times New Roman"/>
        </w:rPr>
      </w:pPr>
      <w:r w:rsidRPr="00114E69">
        <w:rPr>
          <w:rFonts w:ascii="Cambria" w:hAnsi="Cambria" w:cs="Times New Roman"/>
        </w:rPr>
        <w:t xml:space="preserve">The </w:t>
      </w:r>
      <w:r w:rsidR="00977BBE" w:rsidRPr="00114E69">
        <w:rPr>
          <w:rFonts w:ascii="Cambria" w:hAnsi="Cambria" w:cs="Times New Roman"/>
        </w:rPr>
        <w:t xml:space="preserve">exhibition </w:t>
      </w:r>
      <w:r w:rsidR="008F256F" w:rsidRPr="00114E69">
        <w:rPr>
          <w:rFonts w:ascii="Cambria" w:hAnsi="Cambria" w:cs="Times New Roman"/>
        </w:rPr>
        <w:t>should</w:t>
      </w:r>
      <w:r w:rsidRPr="00114E69">
        <w:rPr>
          <w:rFonts w:ascii="Cambria" w:hAnsi="Cambria" w:cs="Times New Roman"/>
        </w:rPr>
        <w:t xml:space="preserve"> be based on one of the themes studied in this course. The themes we have covered are:</w:t>
      </w:r>
    </w:p>
    <w:p w14:paraId="42786483" w14:textId="7959D5B1" w:rsidR="00DC42FB" w:rsidRPr="00114E69" w:rsidRDefault="008F256F" w:rsidP="008F256F">
      <w:pPr>
        <w:pStyle w:val="ListParagraph"/>
        <w:numPr>
          <w:ilvl w:val="0"/>
          <w:numId w:val="2"/>
        </w:numPr>
        <w:autoSpaceDE w:val="0"/>
        <w:autoSpaceDN w:val="0"/>
        <w:adjustRightInd w:val="0"/>
        <w:rPr>
          <w:rFonts w:ascii="Cambria" w:hAnsi="Cambria" w:cs="Times New Roman"/>
          <w:b/>
          <w:bCs/>
        </w:rPr>
      </w:pPr>
      <w:r w:rsidRPr="00114E69">
        <w:rPr>
          <w:rFonts w:ascii="Cambria" w:hAnsi="Cambria" w:cs="Times New Roman"/>
        </w:rPr>
        <w:t>Knowledge and the knower</w:t>
      </w:r>
    </w:p>
    <w:p w14:paraId="0667EA5B" w14:textId="217744DF" w:rsidR="008F256F" w:rsidRPr="00114E69" w:rsidRDefault="008F256F" w:rsidP="008F256F">
      <w:pPr>
        <w:pStyle w:val="ListParagraph"/>
        <w:numPr>
          <w:ilvl w:val="0"/>
          <w:numId w:val="2"/>
        </w:numPr>
        <w:autoSpaceDE w:val="0"/>
        <w:autoSpaceDN w:val="0"/>
        <w:adjustRightInd w:val="0"/>
        <w:rPr>
          <w:rFonts w:ascii="Cambria" w:hAnsi="Cambria" w:cs="Times New Roman"/>
          <w:b/>
          <w:bCs/>
        </w:rPr>
      </w:pPr>
      <w:r w:rsidRPr="00114E69">
        <w:rPr>
          <w:rFonts w:ascii="Cambria" w:hAnsi="Cambria" w:cs="Times New Roman"/>
        </w:rPr>
        <w:t xml:space="preserve">Knowledge and </w:t>
      </w:r>
      <w:r w:rsidR="00641305" w:rsidRPr="00114E69">
        <w:rPr>
          <w:rFonts w:ascii="Cambria" w:hAnsi="Cambria" w:cs="Times New Roman"/>
        </w:rPr>
        <w:t>language</w:t>
      </w:r>
    </w:p>
    <w:p w14:paraId="5CF1A6A5" w14:textId="7365CCE6" w:rsidR="008F256F" w:rsidRPr="00114E69" w:rsidRDefault="008F256F" w:rsidP="008F256F">
      <w:pPr>
        <w:pStyle w:val="ListParagraph"/>
        <w:numPr>
          <w:ilvl w:val="0"/>
          <w:numId w:val="2"/>
        </w:numPr>
        <w:autoSpaceDE w:val="0"/>
        <w:autoSpaceDN w:val="0"/>
        <w:adjustRightInd w:val="0"/>
        <w:rPr>
          <w:rFonts w:ascii="Cambria" w:hAnsi="Cambria" w:cs="Times New Roman"/>
          <w:b/>
          <w:bCs/>
        </w:rPr>
      </w:pPr>
      <w:r w:rsidRPr="00114E69">
        <w:rPr>
          <w:rFonts w:ascii="Cambria" w:hAnsi="Cambria" w:cs="Times New Roman"/>
        </w:rPr>
        <w:t>Knowledge and technology</w:t>
      </w:r>
    </w:p>
    <w:p w14:paraId="7CD4F438" w14:textId="77777777" w:rsidR="008F256F" w:rsidRPr="00114E69" w:rsidRDefault="008F256F" w:rsidP="00977BBE">
      <w:pPr>
        <w:autoSpaceDE w:val="0"/>
        <w:autoSpaceDN w:val="0"/>
        <w:adjustRightInd w:val="0"/>
        <w:rPr>
          <w:rFonts w:ascii="Cambria" w:hAnsi="Cambria" w:cs="Times New Roman"/>
          <w:color w:val="000000"/>
          <w:u w:val="single"/>
        </w:rPr>
      </w:pPr>
    </w:p>
    <w:p w14:paraId="48651E2D" w14:textId="23728E97" w:rsidR="00977BBE" w:rsidRPr="00114E69" w:rsidRDefault="00977BBE" w:rsidP="00977BBE">
      <w:pPr>
        <w:autoSpaceDE w:val="0"/>
        <w:autoSpaceDN w:val="0"/>
        <w:adjustRightInd w:val="0"/>
        <w:rPr>
          <w:rFonts w:ascii="Cambria" w:hAnsi="Cambria" w:cs="Times New Roman"/>
          <w:color w:val="000000"/>
          <w:u w:val="single"/>
        </w:rPr>
      </w:pPr>
      <w:r w:rsidRPr="00114E69">
        <w:rPr>
          <w:rFonts w:ascii="Cambria" w:hAnsi="Cambria" w:cs="Times New Roman"/>
          <w:color w:val="000000"/>
          <w:u w:val="single"/>
        </w:rPr>
        <w:t>Digital or physical objects</w:t>
      </w:r>
    </w:p>
    <w:p w14:paraId="4ABA18AA" w14:textId="57E585DE" w:rsidR="00977BBE" w:rsidRPr="00114E69" w:rsidRDefault="00977BBE" w:rsidP="00977BBE">
      <w:pPr>
        <w:autoSpaceDE w:val="0"/>
        <w:autoSpaceDN w:val="0"/>
        <w:adjustRightInd w:val="0"/>
        <w:rPr>
          <w:rFonts w:ascii="Cambria" w:hAnsi="Cambria" w:cs="Times New Roman"/>
          <w:color w:val="000000"/>
        </w:rPr>
      </w:pPr>
      <w:r w:rsidRPr="00114E69">
        <w:rPr>
          <w:rFonts w:ascii="Cambria" w:hAnsi="Cambria" w:cs="Times New Roman"/>
          <w:color w:val="000000"/>
        </w:rPr>
        <w:t>The objects may be digital rather than physical objects. For example, students could include a photograph</w:t>
      </w:r>
      <w:r w:rsidR="00DC42FB" w:rsidRPr="00114E69">
        <w:rPr>
          <w:rFonts w:ascii="Cambria" w:hAnsi="Cambria" w:cs="Times New Roman"/>
          <w:color w:val="000000"/>
        </w:rPr>
        <w:t xml:space="preserve"> </w:t>
      </w:r>
      <w:r w:rsidRPr="00114E69">
        <w:rPr>
          <w:rFonts w:ascii="Cambria" w:hAnsi="Cambria" w:cs="Times New Roman"/>
          <w:color w:val="000000"/>
        </w:rPr>
        <w:t>of an object, such as a historical treaty, where it would not be practical/possible for them to exhibit the</w:t>
      </w:r>
      <w:r w:rsidR="00DC42FB" w:rsidRPr="00114E69">
        <w:rPr>
          <w:rFonts w:ascii="Cambria" w:hAnsi="Cambria" w:cs="Times New Roman"/>
          <w:color w:val="000000"/>
        </w:rPr>
        <w:t xml:space="preserve"> </w:t>
      </w:r>
      <w:r w:rsidRPr="00114E69">
        <w:rPr>
          <w:rFonts w:ascii="Cambria" w:hAnsi="Cambria" w:cs="Times New Roman"/>
          <w:color w:val="000000"/>
        </w:rPr>
        <w:t xml:space="preserve">physical object. Students may also use digital objects such as a tweet by a political leader. </w:t>
      </w:r>
      <w:r w:rsidRPr="00114E69">
        <w:rPr>
          <w:rFonts w:ascii="Cambria" w:hAnsi="Cambria" w:cs="Times New Roman"/>
          <w:b/>
          <w:bCs/>
          <w:color w:val="000000"/>
        </w:rPr>
        <w:t>However, they</w:t>
      </w:r>
      <w:r w:rsidR="00DC42FB" w:rsidRPr="00114E69">
        <w:rPr>
          <w:rFonts w:ascii="Cambria" w:hAnsi="Cambria" w:cs="Times New Roman"/>
          <w:b/>
          <w:bCs/>
          <w:color w:val="000000"/>
        </w:rPr>
        <w:t xml:space="preserve"> </w:t>
      </w:r>
      <w:r w:rsidRPr="00114E69">
        <w:rPr>
          <w:rFonts w:ascii="Cambria" w:hAnsi="Cambria" w:cs="Times New Roman"/>
          <w:b/>
          <w:bCs/>
          <w:color w:val="000000"/>
        </w:rPr>
        <w:t>must be specific objects that have a specific real-world context—objects that exist in a particular time and</w:t>
      </w:r>
      <w:r w:rsidR="00DC42FB" w:rsidRPr="00114E69">
        <w:rPr>
          <w:rFonts w:ascii="Cambria" w:hAnsi="Cambria" w:cs="Times New Roman"/>
          <w:b/>
          <w:bCs/>
          <w:color w:val="000000"/>
        </w:rPr>
        <w:t xml:space="preserve"> </w:t>
      </w:r>
      <w:r w:rsidRPr="00114E69">
        <w:rPr>
          <w:rFonts w:ascii="Cambria" w:hAnsi="Cambria" w:cs="Times New Roman"/>
          <w:b/>
          <w:bCs/>
          <w:color w:val="000000"/>
        </w:rPr>
        <w:t>place (including virtual spaces). They may be objects that the student has created themselves, but they</w:t>
      </w:r>
      <w:r w:rsidR="00DC42FB" w:rsidRPr="00114E69">
        <w:rPr>
          <w:rFonts w:ascii="Cambria" w:hAnsi="Cambria" w:cs="Times New Roman"/>
          <w:b/>
          <w:bCs/>
          <w:color w:val="000000"/>
        </w:rPr>
        <w:t xml:space="preserve"> </w:t>
      </w:r>
      <w:r w:rsidRPr="00114E69">
        <w:rPr>
          <w:rFonts w:ascii="Cambria" w:hAnsi="Cambria" w:cs="Times New Roman"/>
          <w:b/>
          <w:bCs/>
          <w:color w:val="000000"/>
        </w:rPr>
        <w:t>must be pre-existing objects rather than objects created specifically for the purposes of the exhibition.</w:t>
      </w:r>
      <w:r w:rsidR="008F256F" w:rsidRPr="00114E69">
        <w:rPr>
          <w:rFonts w:ascii="Cambria" w:hAnsi="Cambria" w:cs="Times New Roman"/>
          <w:b/>
          <w:bCs/>
          <w:color w:val="000000"/>
        </w:rPr>
        <w:t xml:space="preserve"> </w:t>
      </w:r>
      <w:r w:rsidR="008F256F" w:rsidRPr="00114E69">
        <w:rPr>
          <w:rFonts w:ascii="Cambria" w:hAnsi="Cambria" w:cs="Times New Roman"/>
          <w:color w:val="000000"/>
        </w:rPr>
        <w:t>Students cannot use the same objects as other students in their class.</w:t>
      </w:r>
    </w:p>
    <w:p w14:paraId="01E7180B" w14:textId="77777777" w:rsidR="00DC42FB" w:rsidRPr="00114E69" w:rsidRDefault="00DC42FB" w:rsidP="00977BBE">
      <w:pPr>
        <w:autoSpaceDE w:val="0"/>
        <w:autoSpaceDN w:val="0"/>
        <w:adjustRightInd w:val="0"/>
        <w:rPr>
          <w:rFonts w:ascii="Cambria" w:hAnsi="Cambria" w:cs="Times New Roman"/>
          <w:color w:val="000000"/>
        </w:rPr>
      </w:pPr>
    </w:p>
    <w:p w14:paraId="60510AD9" w14:textId="69EE9C17" w:rsidR="00977BBE" w:rsidRPr="00114E69" w:rsidRDefault="00977BBE" w:rsidP="00977BBE">
      <w:pPr>
        <w:autoSpaceDE w:val="0"/>
        <w:autoSpaceDN w:val="0"/>
        <w:adjustRightInd w:val="0"/>
        <w:rPr>
          <w:rFonts w:ascii="Cambria" w:hAnsi="Cambria" w:cs="Times New Roman"/>
          <w:color w:val="000000"/>
          <w:u w:val="single"/>
        </w:rPr>
      </w:pPr>
      <w:r w:rsidRPr="00114E69">
        <w:rPr>
          <w:rFonts w:ascii="Cambria" w:hAnsi="Cambria" w:cs="Times New Roman"/>
          <w:color w:val="000000"/>
          <w:u w:val="single"/>
        </w:rPr>
        <w:t>Context of an object</w:t>
      </w:r>
    </w:p>
    <w:p w14:paraId="73E77095" w14:textId="22F63F08" w:rsidR="00977BBE" w:rsidRPr="00114E69" w:rsidRDefault="00977BBE" w:rsidP="00977BBE">
      <w:pPr>
        <w:autoSpaceDE w:val="0"/>
        <w:autoSpaceDN w:val="0"/>
        <w:adjustRightInd w:val="0"/>
        <w:rPr>
          <w:rFonts w:ascii="Cambria" w:hAnsi="Cambria" w:cs="Times New Roman"/>
          <w:color w:val="000000"/>
        </w:rPr>
      </w:pPr>
      <w:r w:rsidRPr="00114E69">
        <w:rPr>
          <w:rFonts w:ascii="Cambria" w:hAnsi="Cambria" w:cs="Times New Roman"/>
          <w:color w:val="000000"/>
        </w:rPr>
        <w:t>The specific real-world context of each object is extremely important to the task. It is, therefore, important</w:t>
      </w:r>
      <w:r w:rsidR="00DC42FB" w:rsidRPr="00114E69">
        <w:rPr>
          <w:rFonts w:ascii="Cambria" w:hAnsi="Cambria" w:cs="Times New Roman"/>
          <w:color w:val="000000"/>
        </w:rPr>
        <w:t xml:space="preserve"> </w:t>
      </w:r>
      <w:r w:rsidRPr="00114E69">
        <w:rPr>
          <w:rFonts w:ascii="Cambria" w:hAnsi="Cambria" w:cs="Times New Roman"/>
          <w:color w:val="000000"/>
        </w:rPr>
        <w:t>that students identify specific objects to discuss rather than using generic objects and generic images from</w:t>
      </w:r>
      <w:r w:rsidR="00DC42FB" w:rsidRPr="00114E69">
        <w:rPr>
          <w:rFonts w:ascii="Cambria" w:hAnsi="Cambria" w:cs="Times New Roman"/>
          <w:color w:val="000000"/>
        </w:rPr>
        <w:t xml:space="preserve"> </w:t>
      </w:r>
      <w:r w:rsidRPr="00114E69">
        <w:rPr>
          <w:rFonts w:ascii="Cambria" w:hAnsi="Cambria" w:cs="Times New Roman"/>
          <w:color w:val="000000"/>
        </w:rPr>
        <w:t>the internet. For example, a discussion and photograph of a student’s baby brother is an example of an</w:t>
      </w:r>
      <w:r w:rsidR="00DC42FB" w:rsidRPr="00114E69">
        <w:rPr>
          <w:rFonts w:ascii="Cambria" w:hAnsi="Cambria" w:cs="Times New Roman"/>
          <w:color w:val="000000"/>
        </w:rPr>
        <w:t xml:space="preserve"> </w:t>
      </w:r>
      <w:r w:rsidRPr="00114E69">
        <w:rPr>
          <w:rFonts w:ascii="Cambria" w:hAnsi="Cambria" w:cs="Times New Roman"/>
          <w:color w:val="000000"/>
        </w:rPr>
        <w:t>object that has a specific real-world context, whereas a generic image</w:t>
      </w:r>
      <w:r w:rsidR="00DC42FB" w:rsidRPr="00114E69">
        <w:rPr>
          <w:rFonts w:ascii="Cambria" w:hAnsi="Cambria" w:cs="Times New Roman"/>
          <w:color w:val="000000"/>
        </w:rPr>
        <w:t xml:space="preserve"> </w:t>
      </w:r>
      <w:r w:rsidRPr="00114E69">
        <w:rPr>
          <w:rFonts w:ascii="Cambria" w:hAnsi="Cambria" w:cs="Times New Roman"/>
          <w:color w:val="000000"/>
        </w:rPr>
        <w:t>of “a baby” from an internet image</w:t>
      </w:r>
      <w:r w:rsidR="00DC42FB" w:rsidRPr="00114E69">
        <w:rPr>
          <w:rFonts w:ascii="Cambria" w:hAnsi="Cambria" w:cs="Times New Roman"/>
          <w:color w:val="000000"/>
        </w:rPr>
        <w:t xml:space="preserve"> </w:t>
      </w:r>
      <w:r w:rsidRPr="00114E69">
        <w:rPr>
          <w:rFonts w:ascii="Cambria" w:hAnsi="Cambria" w:cs="Times New Roman"/>
          <w:color w:val="000000"/>
        </w:rPr>
        <w:t>search is not.</w:t>
      </w:r>
    </w:p>
    <w:p w14:paraId="4553AAA7" w14:textId="77777777" w:rsidR="00DC42FB" w:rsidRPr="00114E69" w:rsidRDefault="00DC42FB" w:rsidP="00977BBE">
      <w:pPr>
        <w:autoSpaceDE w:val="0"/>
        <w:autoSpaceDN w:val="0"/>
        <w:adjustRightInd w:val="0"/>
        <w:rPr>
          <w:rFonts w:ascii="Cambria" w:hAnsi="Cambria" w:cs="Times New Roman"/>
          <w:color w:val="000000"/>
        </w:rPr>
      </w:pPr>
    </w:p>
    <w:p w14:paraId="10D6F8A5" w14:textId="5BDCEBEC" w:rsidR="00977BBE" w:rsidRPr="00114E69" w:rsidRDefault="00977BBE" w:rsidP="00977BBE">
      <w:pPr>
        <w:autoSpaceDE w:val="0"/>
        <w:autoSpaceDN w:val="0"/>
        <w:adjustRightInd w:val="0"/>
        <w:rPr>
          <w:rFonts w:ascii="Cambria" w:hAnsi="Cambria" w:cs="Times New Roman"/>
          <w:color w:val="000000"/>
        </w:rPr>
      </w:pPr>
      <w:r w:rsidRPr="00114E69">
        <w:rPr>
          <w:rFonts w:ascii="Cambria" w:hAnsi="Cambria" w:cs="Times New Roman"/>
          <w:color w:val="000000"/>
        </w:rPr>
        <w:t>Examples of the diverse kinds of objects students could select include the following.</w:t>
      </w:r>
    </w:p>
    <w:p w14:paraId="220D96CD" w14:textId="77777777" w:rsidR="00977BBE" w:rsidRPr="00114E69" w:rsidRDefault="00977BBE" w:rsidP="00977BBE">
      <w:pPr>
        <w:autoSpaceDE w:val="0"/>
        <w:autoSpaceDN w:val="0"/>
        <w:adjustRightInd w:val="0"/>
        <w:rPr>
          <w:rFonts w:ascii="Cambria" w:hAnsi="Cambria" w:cs="Times New Roman"/>
          <w:color w:val="000000"/>
        </w:rPr>
      </w:pPr>
      <w:r w:rsidRPr="00114E69">
        <w:rPr>
          <w:rFonts w:ascii="Cambria" w:hAnsi="Cambria" w:cs="Times New Roman"/>
          <w:color w:val="000000"/>
        </w:rPr>
        <w:t>• A tweet from the President of the United States</w:t>
      </w:r>
    </w:p>
    <w:p w14:paraId="7E5F0D89" w14:textId="136F35DF" w:rsidR="00977BBE" w:rsidRPr="00114E69" w:rsidRDefault="00977BBE" w:rsidP="00977BBE">
      <w:pPr>
        <w:autoSpaceDE w:val="0"/>
        <w:autoSpaceDN w:val="0"/>
        <w:adjustRightInd w:val="0"/>
        <w:rPr>
          <w:rFonts w:ascii="Cambria" w:hAnsi="Cambria" w:cs="Times New Roman"/>
          <w:color w:val="000000"/>
        </w:rPr>
      </w:pPr>
      <w:r w:rsidRPr="00114E69">
        <w:rPr>
          <w:rFonts w:ascii="Cambria" w:hAnsi="Cambria" w:cs="Times New Roman"/>
          <w:color w:val="000000"/>
        </w:rPr>
        <w:t xml:space="preserve">• An image of the </w:t>
      </w:r>
      <w:r w:rsidRPr="00114E69">
        <w:rPr>
          <w:rFonts w:ascii="Cambria" w:hAnsi="Cambria" w:cs="Times New Roman"/>
          <w:color w:val="000000" w:themeColor="text1"/>
        </w:rPr>
        <w:t xml:space="preserve">painting </w:t>
      </w:r>
      <w:r w:rsidR="00DC42FB" w:rsidRPr="00114E69">
        <w:rPr>
          <w:rFonts w:ascii="Cambria" w:hAnsi="Cambria" w:cs="Times New Roman"/>
          <w:color w:val="000000" w:themeColor="text1"/>
        </w:rPr>
        <w:t>“</w:t>
      </w:r>
      <w:r w:rsidRPr="00114E69">
        <w:rPr>
          <w:rFonts w:ascii="Cambria" w:hAnsi="Cambria" w:cs="Times New Roman"/>
          <w:color w:val="000000" w:themeColor="text1"/>
        </w:rPr>
        <w:t>Guernica</w:t>
      </w:r>
      <w:r w:rsidR="00DC42FB" w:rsidRPr="00114E69">
        <w:rPr>
          <w:rFonts w:ascii="Cambria" w:hAnsi="Cambria" w:cs="Times New Roman"/>
          <w:color w:val="000000" w:themeColor="text1"/>
        </w:rPr>
        <w:t>”</w:t>
      </w:r>
      <w:r w:rsidRPr="00114E69">
        <w:rPr>
          <w:rFonts w:ascii="Cambria" w:hAnsi="Cambria" w:cs="Times New Roman"/>
          <w:color w:val="000000" w:themeColor="text1"/>
        </w:rPr>
        <w:t xml:space="preserve"> </w:t>
      </w:r>
      <w:r w:rsidRPr="00114E69">
        <w:rPr>
          <w:rFonts w:ascii="Cambria" w:hAnsi="Cambria" w:cs="Times New Roman"/>
          <w:color w:val="000000"/>
        </w:rPr>
        <w:t>by Pablo Picasso</w:t>
      </w:r>
    </w:p>
    <w:p w14:paraId="1F974386" w14:textId="77777777" w:rsidR="00977BBE" w:rsidRPr="00114E69" w:rsidRDefault="00977BBE" w:rsidP="00977BBE">
      <w:pPr>
        <w:autoSpaceDE w:val="0"/>
        <w:autoSpaceDN w:val="0"/>
        <w:adjustRightInd w:val="0"/>
        <w:rPr>
          <w:rFonts w:ascii="Cambria" w:hAnsi="Cambria" w:cs="Times New Roman"/>
          <w:color w:val="000000"/>
        </w:rPr>
      </w:pPr>
      <w:r w:rsidRPr="00114E69">
        <w:rPr>
          <w:rFonts w:ascii="Cambria" w:hAnsi="Cambria" w:cs="Times New Roman"/>
          <w:color w:val="000000"/>
        </w:rPr>
        <w:t>• The student’s own extended essay (EE)</w:t>
      </w:r>
    </w:p>
    <w:p w14:paraId="09061DCF" w14:textId="77777777" w:rsidR="00977BBE" w:rsidRPr="00114E69" w:rsidRDefault="00977BBE" w:rsidP="00977BBE">
      <w:pPr>
        <w:autoSpaceDE w:val="0"/>
        <w:autoSpaceDN w:val="0"/>
        <w:adjustRightInd w:val="0"/>
        <w:rPr>
          <w:rFonts w:ascii="Cambria" w:hAnsi="Cambria" w:cs="Times New Roman"/>
          <w:color w:val="000000"/>
        </w:rPr>
      </w:pPr>
      <w:r w:rsidRPr="00114E69">
        <w:rPr>
          <w:rFonts w:ascii="Cambria" w:hAnsi="Cambria" w:cs="Times New Roman"/>
          <w:color w:val="000000"/>
        </w:rPr>
        <w:t>• A basketball used by the student during their physical education lessons</w:t>
      </w:r>
    </w:p>
    <w:p w14:paraId="4AB25588" w14:textId="77777777" w:rsidR="00977BBE" w:rsidRPr="00114E69" w:rsidRDefault="00977BBE" w:rsidP="00977BBE">
      <w:pPr>
        <w:autoSpaceDE w:val="0"/>
        <w:autoSpaceDN w:val="0"/>
        <w:adjustRightInd w:val="0"/>
        <w:rPr>
          <w:rFonts w:ascii="Cambria" w:hAnsi="Cambria" w:cs="Times New Roman"/>
          <w:color w:val="000000"/>
        </w:rPr>
      </w:pPr>
      <w:r w:rsidRPr="00114E69">
        <w:rPr>
          <w:rFonts w:ascii="Cambria" w:hAnsi="Cambria" w:cs="Times New Roman"/>
          <w:color w:val="000000"/>
        </w:rPr>
        <w:t xml:space="preserve">• The graphic novel </w:t>
      </w:r>
      <w:r w:rsidRPr="00114E69">
        <w:rPr>
          <w:rFonts w:ascii="Cambria" w:hAnsi="Cambria" w:cs="Times New Roman"/>
          <w:i/>
          <w:iCs/>
          <w:color w:val="000000" w:themeColor="text1"/>
        </w:rPr>
        <w:t>The Colour of Earth</w:t>
      </w:r>
      <w:r w:rsidRPr="00114E69">
        <w:rPr>
          <w:rFonts w:ascii="Cambria" w:hAnsi="Cambria" w:cs="Times New Roman"/>
          <w:color w:val="000000" w:themeColor="text1"/>
        </w:rPr>
        <w:t xml:space="preserve"> </w:t>
      </w:r>
      <w:r w:rsidRPr="00114E69">
        <w:rPr>
          <w:rFonts w:ascii="Cambria" w:hAnsi="Cambria" w:cs="Times New Roman"/>
          <w:color w:val="000000"/>
        </w:rPr>
        <w:t>by Kim Dong Hwa</w:t>
      </w:r>
    </w:p>
    <w:p w14:paraId="36881940" w14:textId="77777777" w:rsidR="00977BBE" w:rsidRPr="00114E69" w:rsidRDefault="00977BBE" w:rsidP="00977BBE">
      <w:pPr>
        <w:autoSpaceDE w:val="0"/>
        <w:autoSpaceDN w:val="0"/>
        <w:adjustRightInd w:val="0"/>
        <w:rPr>
          <w:rFonts w:ascii="Cambria" w:hAnsi="Cambria" w:cs="Times New Roman"/>
          <w:color w:val="000000"/>
        </w:rPr>
      </w:pPr>
      <w:r w:rsidRPr="00114E69">
        <w:rPr>
          <w:rFonts w:ascii="Cambria" w:hAnsi="Cambria" w:cs="Times New Roman"/>
          <w:color w:val="000000"/>
        </w:rPr>
        <w:t>• A painting that the student created in their DP visual arts course</w:t>
      </w:r>
    </w:p>
    <w:p w14:paraId="1E3D73BC" w14:textId="77777777" w:rsidR="00977BBE" w:rsidRPr="00114E69" w:rsidRDefault="00977BBE" w:rsidP="00977BBE">
      <w:pPr>
        <w:autoSpaceDE w:val="0"/>
        <w:autoSpaceDN w:val="0"/>
        <w:adjustRightInd w:val="0"/>
        <w:rPr>
          <w:rFonts w:ascii="Cambria" w:hAnsi="Cambria" w:cs="Times New Roman"/>
          <w:color w:val="000000"/>
        </w:rPr>
      </w:pPr>
      <w:r w:rsidRPr="00114E69">
        <w:rPr>
          <w:rFonts w:ascii="Cambria" w:hAnsi="Cambria" w:cs="Times New Roman"/>
          <w:color w:val="000000"/>
        </w:rPr>
        <w:t>• A refillable water bottle provided to each student in a school as part of a sustainability initiative</w:t>
      </w:r>
    </w:p>
    <w:p w14:paraId="368DB1B7" w14:textId="77777777" w:rsidR="00977BBE" w:rsidRPr="00114E69" w:rsidRDefault="00977BBE" w:rsidP="00977BBE">
      <w:pPr>
        <w:autoSpaceDE w:val="0"/>
        <w:autoSpaceDN w:val="0"/>
        <w:adjustRightInd w:val="0"/>
        <w:rPr>
          <w:rFonts w:ascii="Cambria" w:hAnsi="Cambria" w:cs="Times New Roman"/>
          <w:color w:val="000000" w:themeColor="text1"/>
        </w:rPr>
      </w:pPr>
      <w:r w:rsidRPr="00114E69">
        <w:rPr>
          <w:rFonts w:ascii="Cambria" w:hAnsi="Cambria" w:cs="Times New Roman"/>
          <w:color w:val="000000"/>
        </w:rPr>
        <w:t xml:space="preserve">• A news article from the popular website </w:t>
      </w:r>
      <w:r w:rsidRPr="00114E69">
        <w:rPr>
          <w:rFonts w:ascii="Cambria" w:hAnsi="Cambria" w:cs="Times New Roman"/>
          <w:color w:val="000000" w:themeColor="text1"/>
        </w:rPr>
        <w:t>Buzzfeed</w:t>
      </w:r>
    </w:p>
    <w:p w14:paraId="74E778B8" w14:textId="77777777" w:rsidR="00977BBE" w:rsidRPr="00114E69" w:rsidRDefault="00977BBE" w:rsidP="00977BBE">
      <w:pPr>
        <w:autoSpaceDE w:val="0"/>
        <w:autoSpaceDN w:val="0"/>
        <w:adjustRightInd w:val="0"/>
        <w:rPr>
          <w:rFonts w:ascii="Cambria" w:hAnsi="Cambria" w:cs="Times New Roman"/>
          <w:color w:val="000000"/>
        </w:rPr>
      </w:pPr>
      <w:r w:rsidRPr="00114E69">
        <w:rPr>
          <w:rFonts w:ascii="Cambria" w:hAnsi="Cambria" w:cs="Times New Roman"/>
          <w:color w:val="000000"/>
        </w:rPr>
        <w:t>• A photograph of the student playing in an orchestra</w:t>
      </w:r>
    </w:p>
    <w:p w14:paraId="395060E5" w14:textId="77777777" w:rsidR="00DC42FB" w:rsidRPr="00114E69" w:rsidRDefault="00DC42FB" w:rsidP="00977BBE">
      <w:pPr>
        <w:autoSpaceDE w:val="0"/>
        <w:autoSpaceDN w:val="0"/>
        <w:adjustRightInd w:val="0"/>
        <w:rPr>
          <w:rFonts w:ascii="Cambria" w:hAnsi="Cambria" w:cs="Times New Roman"/>
          <w:color w:val="000000"/>
        </w:rPr>
      </w:pPr>
    </w:p>
    <w:p w14:paraId="3B90D42A" w14:textId="77777777" w:rsidR="00977BBE" w:rsidRPr="00114E69" w:rsidRDefault="00977BBE" w:rsidP="00977BBE">
      <w:pPr>
        <w:autoSpaceDE w:val="0"/>
        <w:autoSpaceDN w:val="0"/>
        <w:adjustRightInd w:val="0"/>
        <w:rPr>
          <w:rFonts w:ascii="Cambria" w:hAnsi="Cambria" w:cs="Times New Roman"/>
          <w:color w:val="000000"/>
          <w:u w:val="single"/>
        </w:rPr>
      </w:pPr>
      <w:r w:rsidRPr="00114E69">
        <w:rPr>
          <w:rFonts w:ascii="Cambria" w:hAnsi="Cambria" w:cs="Times New Roman"/>
          <w:color w:val="000000"/>
          <w:u w:val="single"/>
        </w:rPr>
        <w:t>Images of objects</w:t>
      </w:r>
    </w:p>
    <w:p w14:paraId="6AAFDFB4" w14:textId="2C177E7B" w:rsidR="00977BBE" w:rsidRPr="00114E69" w:rsidRDefault="00977BBE" w:rsidP="00977BBE">
      <w:pPr>
        <w:autoSpaceDE w:val="0"/>
        <w:autoSpaceDN w:val="0"/>
        <w:adjustRightInd w:val="0"/>
        <w:rPr>
          <w:rFonts w:ascii="Cambria" w:hAnsi="Cambria" w:cs="Times New Roman"/>
          <w:color w:val="000000"/>
        </w:rPr>
      </w:pPr>
      <w:r w:rsidRPr="00114E69">
        <w:rPr>
          <w:rFonts w:ascii="Cambria" w:hAnsi="Cambria" w:cs="Times New Roman"/>
          <w:color w:val="000000"/>
        </w:rPr>
        <w:t>The image of each object used in the exhibition must be appropriately referenced. If an object is the</w:t>
      </w:r>
      <w:r w:rsidR="00DC42FB" w:rsidRPr="00114E69">
        <w:rPr>
          <w:rFonts w:ascii="Cambria" w:hAnsi="Cambria" w:cs="Times New Roman"/>
          <w:color w:val="000000"/>
        </w:rPr>
        <w:t xml:space="preserve"> </w:t>
      </w:r>
      <w:r w:rsidRPr="00114E69">
        <w:rPr>
          <w:rFonts w:ascii="Cambria" w:hAnsi="Cambria" w:cs="Times New Roman"/>
          <w:color w:val="000000"/>
        </w:rPr>
        <w:t>student’s own original work (for example, a painting that they created in a visual arts class) then this should</w:t>
      </w:r>
      <w:r w:rsidR="00DC42FB" w:rsidRPr="00114E69">
        <w:rPr>
          <w:rFonts w:ascii="Cambria" w:hAnsi="Cambria" w:cs="Times New Roman"/>
          <w:color w:val="000000"/>
        </w:rPr>
        <w:t xml:space="preserve"> </w:t>
      </w:r>
      <w:r w:rsidRPr="00114E69">
        <w:rPr>
          <w:rFonts w:ascii="Cambria" w:hAnsi="Cambria" w:cs="Times New Roman"/>
          <w:color w:val="000000"/>
        </w:rPr>
        <w:t>be identified and acknowledged to ensure that teachers and moderators are clear</w:t>
      </w:r>
      <w:r w:rsidR="00DC42FB" w:rsidRPr="00114E69">
        <w:rPr>
          <w:rFonts w:ascii="Cambria" w:hAnsi="Cambria" w:cs="Times New Roman"/>
          <w:color w:val="000000"/>
        </w:rPr>
        <w:t xml:space="preserve"> </w:t>
      </w:r>
      <w:r w:rsidRPr="00114E69">
        <w:rPr>
          <w:rFonts w:ascii="Cambria" w:hAnsi="Cambria" w:cs="Times New Roman"/>
          <w:color w:val="000000"/>
        </w:rPr>
        <w:t>about the origins of the</w:t>
      </w:r>
      <w:r w:rsidR="00DC42FB" w:rsidRPr="00114E69">
        <w:rPr>
          <w:rFonts w:ascii="Cambria" w:hAnsi="Cambria" w:cs="Times New Roman"/>
          <w:color w:val="000000"/>
        </w:rPr>
        <w:t xml:space="preserve"> </w:t>
      </w:r>
      <w:r w:rsidRPr="00114E69">
        <w:rPr>
          <w:rFonts w:ascii="Cambria" w:hAnsi="Cambria" w:cs="Times New Roman"/>
          <w:color w:val="000000"/>
        </w:rPr>
        <w:t>object.</w:t>
      </w:r>
    </w:p>
    <w:p w14:paraId="11024F3C" w14:textId="77777777" w:rsidR="00DC42FB" w:rsidRPr="00114E69" w:rsidRDefault="00DC42FB" w:rsidP="00977BBE">
      <w:pPr>
        <w:autoSpaceDE w:val="0"/>
        <w:autoSpaceDN w:val="0"/>
        <w:adjustRightInd w:val="0"/>
        <w:rPr>
          <w:rFonts w:ascii="Cambria" w:hAnsi="Cambria" w:cs="Times New Roman"/>
          <w:color w:val="000000"/>
        </w:rPr>
      </w:pPr>
    </w:p>
    <w:p w14:paraId="2E3E769D" w14:textId="77777777" w:rsidR="00DC42FB" w:rsidRPr="00114E69" w:rsidRDefault="00DC42FB">
      <w:pPr>
        <w:rPr>
          <w:rFonts w:ascii="Cambria" w:hAnsi="Cambria" w:cs="Times New Roman"/>
          <w:color w:val="000000"/>
        </w:rPr>
      </w:pPr>
      <w:r w:rsidRPr="00114E69">
        <w:rPr>
          <w:rFonts w:ascii="Cambria" w:hAnsi="Cambria" w:cs="Times New Roman"/>
          <w:color w:val="000000"/>
        </w:rPr>
        <w:br w:type="page"/>
      </w:r>
    </w:p>
    <w:p w14:paraId="2A247AFA" w14:textId="006D8331" w:rsidR="00004245" w:rsidRPr="00114E69" w:rsidRDefault="00DC42FB" w:rsidP="00004245">
      <w:pPr>
        <w:autoSpaceDE w:val="0"/>
        <w:autoSpaceDN w:val="0"/>
        <w:adjustRightInd w:val="0"/>
        <w:rPr>
          <w:rFonts w:ascii="Cambria" w:hAnsi="Cambria" w:cs="Times New Roman"/>
          <w:b/>
          <w:bCs/>
          <w:color w:val="000000"/>
        </w:rPr>
      </w:pPr>
      <w:r w:rsidRPr="00114E69">
        <w:rPr>
          <w:rFonts w:ascii="Cambria" w:hAnsi="Cambria" w:cs="Times New Roman"/>
          <w:b/>
          <w:bCs/>
          <w:color w:val="000000"/>
        </w:rPr>
        <w:lastRenderedPageBreak/>
        <w:t>Instructions and assessment for each step</w:t>
      </w:r>
      <w:r w:rsidR="00004245" w:rsidRPr="00114E69">
        <w:rPr>
          <w:rFonts w:ascii="Cambria" w:hAnsi="Cambria" w:cs="Times New Roman"/>
          <w:b/>
          <w:bCs/>
          <w:color w:val="000000"/>
        </w:rPr>
        <w:t xml:space="preserve"> </w:t>
      </w:r>
    </w:p>
    <w:p w14:paraId="0FBD7E27" w14:textId="77777777" w:rsidR="00DC42FB" w:rsidRPr="00114E69" w:rsidRDefault="00DC42FB" w:rsidP="00216E26">
      <w:pPr>
        <w:autoSpaceDE w:val="0"/>
        <w:autoSpaceDN w:val="0"/>
        <w:adjustRightInd w:val="0"/>
        <w:rPr>
          <w:rFonts w:ascii="Cambria" w:hAnsi="Cambria" w:cs="Times New Roman"/>
          <w:color w:val="000000"/>
        </w:rPr>
      </w:pPr>
    </w:p>
    <w:p w14:paraId="76408DE0" w14:textId="044E91DF" w:rsidR="00DC42FB" w:rsidRPr="00114E69" w:rsidRDefault="00BB306A" w:rsidP="00216E26">
      <w:pPr>
        <w:autoSpaceDE w:val="0"/>
        <w:autoSpaceDN w:val="0"/>
        <w:adjustRightInd w:val="0"/>
        <w:rPr>
          <w:rFonts w:ascii="Cambria" w:hAnsi="Cambria" w:cs="Times New Roman"/>
          <w:color w:val="000000"/>
          <w:u w:val="single"/>
        </w:rPr>
      </w:pPr>
      <w:r w:rsidRPr="00114E69">
        <w:rPr>
          <w:rFonts w:ascii="Cambria" w:hAnsi="Cambria" w:cs="Times New Roman"/>
          <w:color w:val="000000"/>
          <w:u w:val="single"/>
        </w:rPr>
        <w:t>Step 1: Introduction to the task</w:t>
      </w:r>
      <w:r w:rsidR="009A0DE7" w:rsidRPr="00114E69">
        <w:rPr>
          <w:rFonts w:ascii="Cambria" w:hAnsi="Cambria" w:cs="Times New Roman"/>
          <w:color w:val="000000"/>
          <w:u w:val="single"/>
        </w:rPr>
        <w:t xml:space="preserve"> </w:t>
      </w:r>
    </w:p>
    <w:p w14:paraId="3B4D26B8" w14:textId="19D34015" w:rsidR="00BB306A" w:rsidRPr="00114E69" w:rsidRDefault="00BB306A" w:rsidP="00216E26">
      <w:pPr>
        <w:autoSpaceDE w:val="0"/>
        <w:autoSpaceDN w:val="0"/>
        <w:adjustRightInd w:val="0"/>
        <w:rPr>
          <w:rFonts w:ascii="Cambria" w:hAnsi="Cambria" w:cs="Times New Roman"/>
          <w:color w:val="000000"/>
        </w:rPr>
      </w:pPr>
    </w:p>
    <w:p w14:paraId="584E13EF" w14:textId="390AC2EF" w:rsidR="00BB306A" w:rsidRPr="00114E69" w:rsidRDefault="00AC3D8A" w:rsidP="00216E26">
      <w:pPr>
        <w:autoSpaceDE w:val="0"/>
        <w:autoSpaceDN w:val="0"/>
        <w:adjustRightInd w:val="0"/>
        <w:rPr>
          <w:rFonts w:ascii="Cambria" w:hAnsi="Cambria" w:cs="Times New Roman"/>
          <w:color w:val="000000"/>
        </w:rPr>
      </w:pPr>
      <w:r w:rsidRPr="00114E69">
        <w:rPr>
          <w:rFonts w:ascii="Cambria" w:hAnsi="Cambria" w:cs="Times New Roman"/>
          <w:color w:val="000000"/>
        </w:rPr>
        <w:t xml:space="preserve">There </w:t>
      </w:r>
      <w:r w:rsidR="003C5EE2" w:rsidRPr="00114E69">
        <w:rPr>
          <w:rFonts w:ascii="Cambria" w:hAnsi="Cambria" w:cs="Times New Roman"/>
          <w:color w:val="000000"/>
        </w:rPr>
        <w:t xml:space="preserve">is one </w:t>
      </w:r>
      <w:r w:rsidRPr="00114E69">
        <w:rPr>
          <w:rFonts w:ascii="Cambria" w:hAnsi="Cambria" w:cs="Times New Roman"/>
          <w:color w:val="000000"/>
        </w:rPr>
        <w:t xml:space="preserve">graded </w:t>
      </w:r>
      <w:r w:rsidR="00533CCB" w:rsidRPr="00114E69">
        <w:rPr>
          <w:rFonts w:ascii="Cambria" w:hAnsi="Cambria" w:cs="Times New Roman"/>
          <w:color w:val="000000"/>
        </w:rPr>
        <w:t>assignment</w:t>
      </w:r>
      <w:r w:rsidRPr="00114E69">
        <w:rPr>
          <w:rFonts w:ascii="Cambria" w:hAnsi="Cambria" w:cs="Times New Roman"/>
          <w:color w:val="000000"/>
        </w:rPr>
        <w:t xml:space="preserve"> for step 1, submitted on google classroom.</w:t>
      </w:r>
    </w:p>
    <w:p w14:paraId="62B87DBF" w14:textId="7A1BC599" w:rsidR="00AC3D8A" w:rsidRPr="00114E69" w:rsidRDefault="003C5EE2" w:rsidP="00AC3D8A">
      <w:pPr>
        <w:pStyle w:val="ListParagraph"/>
        <w:numPr>
          <w:ilvl w:val="0"/>
          <w:numId w:val="1"/>
        </w:numPr>
        <w:autoSpaceDE w:val="0"/>
        <w:autoSpaceDN w:val="0"/>
        <w:adjustRightInd w:val="0"/>
        <w:rPr>
          <w:rFonts w:ascii="Cambria" w:hAnsi="Cambria" w:cs="Times New Roman"/>
          <w:color w:val="000000"/>
        </w:rPr>
      </w:pPr>
      <w:r w:rsidRPr="00114E69">
        <w:rPr>
          <w:rFonts w:ascii="Cambria" w:hAnsi="Cambria" w:cs="Times New Roman"/>
          <w:color w:val="000000"/>
        </w:rPr>
        <w:t>Google form</w:t>
      </w:r>
      <w:r w:rsidR="00260159" w:rsidRPr="00114E69">
        <w:rPr>
          <w:rFonts w:ascii="Cambria" w:hAnsi="Cambria" w:cs="Times New Roman"/>
          <w:color w:val="000000"/>
        </w:rPr>
        <w:t>`</w:t>
      </w:r>
      <w:r w:rsidRPr="00114E69">
        <w:rPr>
          <w:rFonts w:ascii="Cambria" w:hAnsi="Cambria" w:cs="Times New Roman"/>
          <w:color w:val="000000"/>
        </w:rPr>
        <w:t xml:space="preserve">: questions on unit 5 </w:t>
      </w:r>
      <w:r w:rsidR="00AC3D8A" w:rsidRPr="00114E69">
        <w:rPr>
          <w:rFonts w:ascii="Cambria" w:hAnsi="Cambria" w:cs="Times New Roman"/>
          <w:color w:val="000000"/>
        </w:rPr>
        <w:t>(Hawk Habits)</w:t>
      </w:r>
      <w:r w:rsidR="009A0DE7" w:rsidRPr="00114E69">
        <w:rPr>
          <w:rFonts w:ascii="Cambria" w:hAnsi="Cambria" w:cs="Times New Roman"/>
          <w:color w:val="000000"/>
        </w:rPr>
        <w:t xml:space="preserve"> – </w:t>
      </w:r>
      <w:r w:rsidR="009A0DE7" w:rsidRPr="00114E69">
        <w:rPr>
          <w:rFonts w:ascii="Cambria" w:hAnsi="Cambria" w:cs="Times New Roman"/>
          <w:b/>
          <w:bCs/>
          <w:color w:val="000000"/>
        </w:rPr>
        <w:t xml:space="preserve">due </w:t>
      </w:r>
      <w:r w:rsidR="0076500D" w:rsidRPr="00114E69">
        <w:rPr>
          <w:rFonts w:ascii="Cambria" w:hAnsi="Cambria" w:cs="Times New Roman"/>
          <w:b/>
          <w:bCs/>
          <w:color w:val="000000"/>
        </w:rPr>
        <w:t xml:space="preserve">Mon, May </w:t>
      </w:r>
      <w:r w:rsidR="00260159" w:rsidRPr="00114E69">
        <w:rPr>
          <w:rFonts w:ascii="Cambria" w:hAnsi="Cambria" w:cs="Times New Roman"/>
          <w:b/>
          <w:bCs/>
          <w:color w:val="000000"/>
        </w:rPr>
        <w:t>9</w:t>
      </w:r>
      <w:r w:rsidR="00183625" w:rsidRPr="00114E69">
        <w:rPr>
          <w:rFonts w:ascii="Cambria" w:hAnsi="Cambria" w:cs="Times New Roman"/>
          <w:b/>
          <w:bCs/>
          <w:color w:val="000000"/>
        </w:rPr>
        <w:t>, 11.59pm</w:t>
      </w:r>
    </w:p>
    <w:p w14:paraId="5CD9A79E" w14:textId="77777777" w:rsidR="00BB306A" w:rsidRPr="00114E69" w:rsidRDefault="00BB306A" w:rsidP="00216E26">
      <w:pPr>
        <w:autoSpaceDE w:val="0"/>
        <w:autoSpaceDN w:val="0"/>
        <w:adjustRightInd w:val="0"/>
        <w:rPr>
          <w:rFonts w:ascii="Cambria" w:hAnsi="Cambria" w:cs="Times New Roman"/>
          <w:color w:val="000000"/>
        </w:rPr>
      </w:pPr>
    </w:p>
    <w:p w14:paraId="55733F35" w14:textId="77777777" w:rsidR="00372496" w:rsidRPr="00114E69" w:rsidRDefault="00372496" w:rsidP="00216E26">
      <w:pPr>
        <w:autoSpaceDE w:val="0"/>
        <w:autoSpaceDN w:val="0"/>
        <w:adjustRightInd w:val="0"/>
        <w:rPr>
          <w:rFonts w:ascii="Cambria" w:hAnsi="Cambria" w:cs="Times New Roman"/>
          <w:color w:val="000000"/>
          <w:u w:val="single"/>
        </w:rPr>
      </w:pPr>
    </w:p>
    <w:p w14:paraId="0EA9D7AE" w14:textId="77777777" w:rsidR="003C5EE2" w:rsidRPr="00114E69" w:rsidRDefault="00DC42FB" w:rsidP="003C5EE2">
      <w:pPr>
        <w:autoSpaceDE w:val="0"/>
        <w:autoSpaceDN w:val="0"/>
        <w:adjustRightInd w:val="0"/>
        <w:rPr>
          <w:rFonts w:ascii="Cambria" w:hAnsi="Cambria" w:cs="Times New Roman"/>
          <w:color w:val="000000"/>
          <w:u w:val="single"/>
        </w:rPr>
      </w:pPr>
      <w:r w:rsidRPr="00114E69">
        <w:rPr>
          <w:rFonts w:ascii="Cambria" w:hAnsi="Cambria" w:cs="Times New Roman"/>
          <w:color w:val="000000"/>
          <w:u w:val="single"/>
        </w:rPr>
        <w:t xml:space="preserve">Step 2: Select the exhibition prompt </w:t>
      </w:r>
      <w:r w:rsidR="003C5EE2" w:rsidRPr="00114E69">
        <w:rPr>
          <w:rFonts w:ascii="Cambria" w:hAnsi="Cambria" w:cs="Times New Roman"/>
          <w:color w:val="000000"/>
          <w:u w:val="single"/>
        </w:rPr>
        <w:t>and three objects (or images of objects) that show how the question manifests in the world around us. All three objects must be connected to the same question.</w:t>
      </w:r>
    </w:p>
    <w:p w14:paraId="786C6F26" w14:textId="77777777" w:rsidR="00004245" w:rsidRPr="00114E69" w:rsidRDefault="00004245" w:rsidP="00004245">
      <w:pPr>
        <w:autoSpaceDE w:val="0"/>
        <w:autoSpaceDN w:val="0"/>
        <w:adjustRightInd w:val="0"/>
        <w:rPr>
          <w:rFonts w:ascii="Cambria" w:hAnsi="Cambria" w:cs="Times New Roman"/>
          <w:color w:val="000000"/>
        </w:rPr>
      </w:pPr>
    </w:p>
    <w:p w14:paraId="64C48B1F" w14:textId="4F35FB27" w:rsidR="00004245" w:rsidRPr="00114E69" w:rsidRDefault="00004245" w:rsidP="00004245">
      <w:pPr>
        <w:autoSpaceDE w:val="0"/>
        <w:autoSpaceDN w:val="0"/>
        <w:adjustRightInd w:val="0"/>
        <w:rPr>
          <w:rFonts w:ascii="Cambria" w:hAnsi="Cambria" w:cs="Times New Roman"/>
          <w:b/>
          <w:bCs/>
          <w:color w:val="000000"/>
        </w:rPr>
      </w:pPr>
      <w:r w:rsidRPr="00114E69">
        <w:rPr>
          <w:rFonts w:ascii="Cambria" w:hAnsi="Cambria" w:cs="Times New Roman"/>
          <w:color w:val="000000"/>
        </w:rPr>
        <w:t xml:space="preserve">This will be submitted on </w:t>
      </w:r>
      <w:r w:rsidR="0081318A" w:rsidRPr="00114E69">
        <w:rPr>
          <w:rFonts w:ascii="Cambria" w:hAnsi="Cambria" w:cs="Times New Roman"/>
          <w:color w:val="000000"/>
        </w:rPr>
        <w:t>google classroom</w:t>
      </w:r>
      <w:r w:rsidRPr="00114E69">
        <w:rPr>
          <w:rFonts w:ascii="Cambria" w:hAnsi="Cambria" w:cs="Times New Roman"/>
          <w:color w:val="000000"/>
        </w:rPr>
        <w:t xml:space="preserve">, and is due on </w:t>
      </w:r>
      <w:r w:rsidR="00260159" w:rsidRPr="00114E69">
        <w:rPr>
          <w:rFonts w:ascii="Cambria" w:hAnsi="Cambria" w:cs="Times New Roman"/>
          <w:b/>
          <w:bCs/>
          <w:color w:val="000000"/>
        </w:rPr>
        <w:t>Monday</w:t>
      </w:r>
      <w:r w:rsidR="00183625" w:rsidRPr="00114E69">
        <w:rPr>
          <w:rFonts w:ascii="Cambria" w:hAnsi="Cambria" w:cs="Times New Roman"/>
          <w:b/>
          <w:bCs/>
          <w:color w:val="000000"/>
        </w:rPr>
        <w:t xml:space="preserve">, </w:t>
      </w:r>
      <w:r w:rsidR="003030AE" w:rsidRPr="00114E69">
        <w:rPr>
          <w:rFonts w:ascii="Cambria" w:hAnsi="Cambria" w:cs="Times New Roman"/>
          <w:b/>
          <w:bCs/>
          <w:color w:val="000000"/>
        </w:rPr>
        <w:t>May 1</w:t>
      </w:r>
      <w:r w:rsidR="00260159" w:rsidRPr="00114E69">
        <w:rPr>
          <w:rFonts w:ascii="Cambria" w:hAnsi="Cambria" w:cs="Times New Roman"/>
          <w:b/>
          <w:bCs/>
          <w:color w:val="000000"/>
        </w:rPr>
        <w:t>6</w:t>
      </w:r>
      <w:r w:rsidR="00183625" w:rsidRPr="00114E69">
        <w:rPr>
          <w:rFonts w:ascii="Cambria" w:hAnsi="Cambria" w:cs="Times New Roman"/>
          <w:b/>
          <w:bCs/>
          <w:color w:val="000000"/>
        </w:rPr>
        <w:t>, 11.59pm</w:t>
      </w:r>
      <w:r w:rsidRPr="00114E69">
        <w:rPr>
          <w:rFonts w:ascii="Cambria" w:hAnsi="Cambria" w:cs="Times New Roman"/>
          <w:color w:val="000000"/>
        </w:rPr>
        <w:t>.</w:t>
      </w:r>
    </w:p>
    <w:p w14:paraId="004CCC2C" w14:textId="51A37B2C" w:rsidR="0081318A" w:rsidRPr="00114E69" w:rsidRDefault="0081318A" w:rsidP="00216E26">
      <w:pPr>
        <w:autoSpaceDE w:val="0"/>
        <w:autoSpaceDN w:val="0"/>
        <w:adjustRightInd w:val="0"/>
        <w:rPr>
          <w:rFonts w:ascii="Cambria" w:hAnsi="Cambria" w:cs="Times New Roman"/>
          <w:color w:val="000000"/>
        </w:rPr>
      </w:pPr>
      <w:r w:rsidRPr="00114E69">
        <w:rPr>
          <w:rFonts w:ascii="Cambria" w:hAnsi="Cambria" w:cs="Times New Roman"/>
          <w:color w:val="000000"/>
        </w:rPr>
        <w:t>A template is provided for you on google classroom.</w:t>
      </w:r>
    </w:p>
    <w:p w14:paraId="07B918CF" w14:textId="063CB917" w:rsidR="00183625" w:rsidRPr="00114E69" w:rsidRDefault="00183625" w:rsidP="00216E26">
      <w:pPr>
        <w:autoSpaceDE w:val="0"/>
        <w:autoSpaceDN w:val="0"/>
        <w:adjustRightInd w:val="0"/>
        <w:rPr>
          <w:rFonts w:ascii="Cambria" w:hAnsi="Cambria" w:cs="Times New Roman"/>
          <w:color w:val="000000"/>
        </w:rPr>
      </w:pPr>
      <w:r w:rsidRPr="00114E69">
        <w:rPr>
          <w:rFonts w:ascii="Cambria" w:hAnsi="Cambria" w:cs="Times New Roman"/>
          <w:color w:val="000000"/>
        </w:rPr>
        <w:t xml:space="preserve">Graded </w:t>
      </w:r>
      <w:r w:rsidR="003030AE" w:rsidRPr="00114E69">
        <w:rPr>
          <w:rFonts w:ascii="Cambria" w:hAnsi="Cambria" w:cs="Times New Roman"/>
          <w:color w:val="000000"/>
        </w:rPr>
        <w:t>under Hawk Habits (x4)</w:t>
      </w:r>
    </w:p>
    <w:p w14:paraId="4967DAE2" w14:textId="77777777" w:rsidR="0081318A" w:rsidRPr="00114E69" w:rsidRDefault="0081318A" w:rsidP="00216E26">
      <w:pPr>
        <w:autoSpaceDE w:val="0"/>
        <w:autoSpaceDN w:val="0"/>
        <w:adjustRightInd w:val="0"/>
        <w:rPr>
          <w:rFonts w:ascii="Cambria" w:hAnsi="Cambria" w:cs="Times New Roman"/>
          <w:color w:val="000000"/>
        </w:rPr>
      </w:pPr>
    </w:p>
    <w:p w14:paraId="449C65A7" w14:textId="798BB933" w:rsidR="00BD3DBE" w:rsidRPr="00114E69" w:rsidRDefault="00004245" w:rsidP="00216E26">
      <w:pPr>
        <w:autoSpaceDE w:val="0"/>
        <w:autoSpaceDN w:val="0"/>
        <w:adjustRightInd w:val="0"/>
        <w:rPr>
          <w:rFonts w:ascii="Cambria" w:hAnsi="Cambria" w:cs="Times New Roman"/>
          <w:color w:val="000000"/>
        </w:rPr>
      </w:pPr>
      <w:r w:rsidRPr="00114E69">
        <w:rPr>
          <w:rFonts w:ascii="Cambria" w:hAnsi="Cambria" w:cs="Times New Roman"/>
          <w:color w:val="000000"/>
        </w:rPr>
        <w:t>You will be asked to include the following:</w:t>
      </w:r>
    </w:p>
    <w:p w14:paraId="096B3830" w14:textId="0659FA87" w:rsidR="00004245" w:rsidRPr="00114E69" w:rsidRDefault="00004245" w:rsidP="00004245">
      <w:pPr>
        <w:pStyle w:val="ListParagraph"/>
        <w:numPr>
          <w:ilvl w:val="0"/>
          <w:numId w:val="3"/>
        </w:numPr>
        <w:autoSpaceDE w:val="0"/>
        <w:autoSpaceDN w:val="0"/>
        <w:adjustRightInd w:val="0"/>
        <w:rPr>
          <w:rFonts w:ascii="Cambria" w:hAnsi="Cambria" w:cs="Times New Roman"/>
          <w:color w:val="000000"/>
        </w:rPr>
      </w:pPr>
      <w:r w:rsidRPr="00114E69">
        <w:rPr>
          <w:rFonts w:ascii="Cambria" w:hAnsi="Cambria" w:cs="Times New Roman"/>
          <w:color w:val="000000"/>
        </w:rPr>
        <w:t>Exhibition prompt</w:t>
      </w:r>
    </w:p>
    <w:p w14:paraId="44ECD307" w14:textId="4790970B" w:rsidR="00004245" w:rsidRPr="00114E69" w:rsidRDefault="00004245" w:rsidP="00004245">
      <w:pPr>
        <w:pStyle w:val="ListParagraph"/>
        <w:numPr>
          <w:ilvl w:val="0"/>
          <w:numId w:val="3"/>
        </w:numPr>
        <w:autoSpaceDE w:val="0"/>
        <w:autoSpaceDN w:val="0"/>
        <w:adjustRightInd w:val="0"/>
        <w:rPr>
          <w:rFonts w:ascii="Cambria" w:hAnsi="Cambria" w:cs="Times New Roman"/>
          <w:color w:val="000000"/>
        </w:rPr>
      </w:pPr>
      <w:r w:rsidRPr="00114E69">
        <w:rPr>
          <w:rFonts w:ascii="Cambria" w:hAnsi="Cambria" w:cs="Times New Roman"/>
          <w:color w:val="000000"/>
        </w:rPr>
        <w:t>Theme</w:t>
      </w:r>
    </w:p>
    <w:p w14:paraId="0C64DB53" w14:textId="0FB16FF8" w:rsidR="00004245" w:rsidRPr="00114E69" w:rsidRDefault="00004245" w:rsidP="00004245">
      <w:pPr>
        <w:pStyle w:val="ListParagraph"/>
        <w:numPr>
          <w:ilvl w:val="0"/>
          <w:numId w:val="3"/>
        </w:numPr>
        <w:autoSpaceDE w:val="0"/>
        <w:autoSpaceDN w:val="0"/>
        <w:adjustRightInd w:val="0"/>
        <w:rPr>
          <w:rFonts w:ascii="Cambria" w:hAnsi="Cambria" w:cs="Times New Roman"/>
          <w:color w:val="000000"/>
        </w:rPr>
      </w:pPr>
      <w:r w:rsidRPr="00114E69">
        <w:rPr>
          <w:rFonts w:ascii="Cambria" w:hAnsi="Cambria" w:cs="Times New Roman"/>
          <w:color w:val="000000"/>
        </w:rPr>
        <w:t>Photo of the objects</w:t>
      </w:r>
    </w:p>
    <w:p w14:paraId="33006509" w14:textId="5BBEB0A5" w:rsidR="00004245" w:rsidRPr="00114E69" w:rsidRDefault="00004245" w:rsidP="00004245">
      <w:pPr>
        <w:pStyle w:val="ListParagraph"/>
        <w:numPr>
          <w:ilvl w:val="0"/>
          <w:numId w:val="3"/>
        </w:numPr>
        <w:autoSpaceDE w:val="0"/>
        <w:autoSpaceDN w:val="0"/>
        <w:adjustRightInd w:val="0"/>
        <w:rPr>
          <w:rFonts w:ascii="Cambria" w:hAnsi="Cambria" w:cs="Times New Roman"/>
          <w:color w:val="000000"/>
        </w:rPr>
      </w:pPr>
      <w:r w:rsidRPr="00114E69">
        <w:rPr>
          <w:rFonts w:ascii="Cambria" w:hAnsi="Cambria" w:cs="Times New Roman"/>
          <w:color w:val="000000"/>
        </w:rPr>
        <w:t>2-3 sentences explaining why you chose each object</w:t>
      </w:r>
    </w:p>
    <w:p w14:paraId="3D8B9CE2" w14:textId="65C7E955" w:rsidR="00004245" w:rsidRPr="00114E69" w:rsidRDefault="00004245" w:rsidP="00004245">
      <w:pPr>
        <w:pStyle w:val="ListParagraph"/>
        <w:numPr>
          <w:ilvl w:val="0"/>
          <w:numId w:val="3"/>
        </w:numPr>
        <w:autoSpaceDE w:val="0"/>
        <w:autoSpaceDN w:val="0"/>
        <w:adjustRightInd w:val="0"/>
        <w:rPr>
          <w:rFonts w:ascii="Cambria" w:hAnsi="Cambria" w:cs="Times New Roman"/>
          <w:color w:val="000000"/>
        </w:rPr>
      </w:pPr>
      <w:r w:rsidRPr="00114E69">
        <w:rPr>
          <w:rFonts w:ascii="Cambria" w:hAnsi="Cambria" w:cs="Times New Roman"/>
          <w:color w:val="000000"/>
        </w:rPr>
        <w:t>Citation for the source of each object</w:t>
      </w:r>
      <w:r w:rsidR="001E09F9" w:rsidRPr="00114E69">
        <w:rPr>
          <w:rFonts w:ascii="Cambria" w:hAnsi="Cambria" w:cs="Times New Roman"/>
          <w:color w:val="000000"/>
        </w:rPr>
        <w:t xml:space="preserve"> in the correct format</w:t>
      </w:r>
    </w:p>
    <w:p w14:paraId="4521B075" w14:textId="77777777" w:rsidR="00004245" w:rsidRPr="00114E69" w:rsidRDefault="00004245" w:rsidP="00004245">
      <w:pPr>
        <w:autoSpaceDE w:val="0"/>
        <w:autoSpaceDN w:val="0"/>
        <w:adjustRightInd w:val="0"/>
        <w:rPr>
          <w:rFonts w:ascii="Cambria" w:hAnsi="Cambria" w:cs="Times New Roman"/>
          <w:color w:val="000000"/>
        </w:rPr>
      </w:pPr>
    </w:p>
    <w:p w14:paraId="2242F10F" w14:textId="1CD0CF04" w:rsidR="00DC42FB" w:rsidRPr="00114E69" w:rsidRDefault="0081318A" w:rsidP="00216E26">
      <w:pPr>
        <w:autoSpaceDE w:val="0"/>
        <w:autoSpaceDN w:val="0"/>
        <w:adjustRightInd w:val="0"/>
        <w:rPr>
          <w:rFonts w:ascii="Cambria" w:hAnsi="Cambria" w:cs="Times New Roman"/>
          <w:color w:val="000000"/>
          <w:u w:val="single"/>
        </w:rPr>
      </w:pPr>
      <w:r w:rsidRPr="00114E69">
        <w:rPr>
          <w:rFonts w:ascii="Cambria" w:hAnsi="Cambria" w:cs="Times New Roman"/>
          <w:color w:val="000000"/>
          <w:u w:val="single"/>
        </w:rPr>
        <w:t xml:space="preserve">Step </w:t>
      </w:r>
      <w:r w:rsidR="003030AE" w:rsidRPr="00114E69">
        <w:rPr>
          <w:rFonts w:ascii="Cambria" w:hAnsi="Cambria" w:cs="Times New Roman"/>
          <w:color w:val="000000"/>
          <w:u w:val="single"/>
        </w:rPr>
        <w:t>3:</w:t>
      </w:r>
      <w:r w:rsidRPr="00114E69">
        <w:rPr>
          <w:rFonts w:ascii="Cambria" w:hAnsi="Cambria" w:cs="Times New Roman"/>
          <w:color w:val="000000"/>
          <w:u w:val="single"/>
        </w:rPr>
        <w:t xml:space="preserve"> </w:t>
      </w:r>
      <w:r w:rsidR="00DC42FB" w:rsidRPr="00114E69">
        <w:rPr>
          <w:rFonts w:ascii="Cambria" w:hAnsi="Cambria" w:cs="Times New Roman"/>
          <w:color w:val="000000"/>
          <w:u w:val="single"/>
        </w:rPr>
        <w:t>Write a first draft of the typed commentary on each object that identifies each object and its specific real-world context, justifies each object’s inclusion in the exhibition and links to the IA prompt (maximum 950 words)</w:t>
      </w:r>
    </w:p>
    <w:p w14:paraId="34CE07DC" w14:textId="6E16C91D" w:rsidR="0081318A" w:rsidRPr="00114E69" w:rsidRDefault="0081318A" w:rsidP="0081318A">
      <w:pPr>
        <w:autoSpaceDE w:val="0"/>
        <w:autoSpaceDN w:val="0"/>
        <w:adjustRightInd w:val="0"/>
        <w:rPr>
          <w:rFonts w:ascii="Cambria" w:hAnsi="Cambria" w:cs="Times New Roman"/>
          <w:color w:val="000000"/>
        </w:rPr>
      </w:pPr>
      <w:r w:rsidRPr="00114E69">
        <w:rPr>
          <w:rFonts w:ascii="Cambria" w:hAnsi="Cambria" w:cs="Times New Roman"/>
          <w:color w:val="000000"/>
        </w:rPr>
        <w:t xml:space="preserve">This will be submitted on </w:t>
      </w:r>
      <w:r w:rsidRPr="00114E69">
        <w:rPr>
          <w:rFonts w:ascii="Cambria" w:hAnsi="Cambria" w:cs="Times New Roman"/>
          <w:b/>
          <w:bCs/>
          <w:color w:val="000000"/>
          <w:u w:val="single"/>
        </w:rPr>
        <w:t>Managebac</w:t>
      </w:r>
      <w:r w:rsidRPr="00114E69">
        <w:rPr>
          <w:rFonts w:ascii="Cambria" w:hAnsi="Cambria" w:cs="Times New Roman"/>
          <w:color w:val="000000"/>
        </w:rPr>
        <w:t xml:space="preserve">, and is due on </w:t>
      </w:r>
      <w:r w:rsidR="003030AE" w:rsidRPr="00114E69">
        <w:rPr>
          <w:rFonts w:ascii="Cambria" w:hAnsi="Cambria" w:cs="Times New Roman"/>
          <w:b/>
          <w:bCs/>
          <w:color w:val="000000"/>
        </w:rPr>
        <w:t>Friday</w:t>
      </w:r>
      <w:r w:rsidR="00E7406D" w:rsidRPr="00114E69">
        <w:rPr>
          <w:rFonts w:ascii="Cambria" w:hAnsi="Cambria" w:cs="Times New Roman"/>
          <w:b/>
          <w:bCs/>
          <w:color w:val="000000"/>
        </w:rPr>
        <w:t xml:space="preserve">, May </w:t>
      </w:r>
      <w:r w:rsidR="003030AE" w:rsidRPr="00114E69">
        <w:rPr>
          <w:rFonts w:ascii="Cambria" w:hAnsi="Cambria" w:cs="Times New Roman"/>
          <w:b/>
          <w:bCs/>
          <w:color w:val="000000"/>
        </w:rPr>
        <w:t>27</w:t>
      </w:r>
      <w:r w:rsidR="00E7406D" w:rsidRPr="00114E69">
        <w:rPr>
          <w:rFonts w:ascii="Cambria" w:hAnsi="Cambria" w:cs="Times New Roman"/>
          <w:b/>
          <w:bCs/>
          <w:color w:val="000000"/>
        </w:rPr>
        <w:t>, 11.59pm</w:t>
      </w:r>
      <w:r w:rsidRPr="00114E69">
        <w:rPr>
          <w:rFonts w:ascii="Cambria" w:hAnsi="Cambria" w:cs="Times New Roman"/>
          <w:color w:val="000000"/>
        </w:rPr>
        <w:t>.</w:t>
      </w:r>
    </w:p>
    <w:p w14:paraId="2D07CF0D" w14:textId="7B7D9006" w:rsidR="00E7406D" w:rsidRPr="00114E69" w:rsidRDefault="00A9581F" w:rsidP="0081318A">
      <w:pPr>
        <w:autoSpaceDE w:val="0"/>
        <w:autoSpaceDN w:val="0"/>
        <w:adjustRightInd w:val="0"/>
        <w:rPr>
          <w:rFonts w:ascii="Cambria" w:hAnsi="Cambria" w:cs="Times New Roman"/>
          <w:color w:val="000000"/>
        </w:rPr>
      </w:pPr>
      <w:r w:rsidRPr="00114E69">
        <w:rPr>
          <w:rFonts w:ascii="Cambria" w:hAnsi="Cambria" w:cs="Times New Roman"/>
          <w:color w:val="000000"/>
        </w:rPr>
        <w:t>Graded using the IB rubric (page 2) and entered in Jupiter under standards A, B and C.</w:t>
      </w:r>
    </w:p>
    <w:p w14:paraId="4DFF6F5E" w14:textId="0EACFA14" w:rsidR="0081318A" w:rsidRPr="00114E69" w:rsidRDefault="0081318A" w:rsidP="00216E26">
      <w:pPr>
        <w:autoSpaceDE w:val="0"/>
        <w:autoSpaceDN w:val="0"/>
        <w:adjustRightInd w:val="0"/>
        <w:rPr>
          <w:rFonts w:ascii="Cambria" w:hAnsi="Cambria" w:cs="Times New Roman"/>
          <w:color w:val="000000"/>
        </w:rPr>
      </w:pPr>
    </w:p>
    <w:p w14:paraId="1D02990D" w14:textId="0398035C" w:rsidR="0081318A" w:rsidRPr="00114E69" w:rsidRDefault="00CA1BB5" w:rsidP="00216E26">
      <w:pPr>
        <w:autoSpaceDE w:val="0"/>
        <w:autoSpaceDN w:val="0"/>
        <w:adjustRightInd w:val="0"/>
        <w:rPr>
          <w:rFonts w:ascii="Cambria" w:hAnsi="Cambria" w:cs="Times New Roman"/>
          <w:color w:val="000000"/>
        </w:rPr>
      </w:pPr>
      <w:r w:rsidRPr="00114E69">
        <w:rPr>
          <w:rFonts w:ascii="Cambria" w:hAnsi="Cambria" w:cs="Times New Roman"/>
          <w:color w:val="000000"/>
        </w:rPr>
        <w:t>Your first draft should include the following:</w:t>
      </w:r>
    </w:p>
    <w:p w14:paraId="1D372E02" w14:textId="703FB804" w:rsidR="00CA1BB5" w:rsidRPr="00114E69" w:rsidRDefault="00CA1BB5" w:rsidP="00CA1BB5">
      <w:pPr>
        <w:pStyle w:val="ListParagraph"/>
        <w:numPr>
          <w:ilvl w:val="0"/>
          <w:numId w:val="4"/>
        </w:numPr>
        <w:autoSpaceDE w:val="0"/>
        <w:autoSpaceDN w:val="0"/>
        <w:adjustRightInd w:val="0"/>
        <w:rPr>
          <w:rFonts w:ascii="Cambria" w:hAnsi="Cambria" w:cs="Times New Roman"/>
          <w:color w:val="000000"/>
        </w:rPr>
      </w:pPr>
      <w:r w:rsidRPr="00114E69">
        <w:rPr>
          <w:rFonts w:ascii="Cambria" w:hAnsi="Cambria" w:cs="Times New Roman"/>
          <w:color w:val="000000"/>
        </w:rPr>
        <w:t xml:space="preserve">a title clearly indicating </w:t>
      </w:r>
      <w:r w:rsidR="00360836" w:rsidRPr="00114E69">
        <w:rPr>
          <w:rFonts w:ascii="Cambria" w:hAnsi="Cambria" w:cs="Times New Roman"/>
          <w:color w:val="000000"/>
        </w:rPr>
        <w:t>your</w:t>
      </w:r>
      <w:r w:rsidRPr="00114E69">
        <w:rPr>
          <w:rFonts w:ascii="Cambria" w:hAnsi="Cambria" w:cs="Times New Roman"/>
          <w:color w:val="000000"/>
        </w:rPr>
        <w:t xml:space="preserve"> selected IA prompt</w:t>
      </w:r>
    </w:p>
    <w:p w14:paraId="68ECD392" w14:textId="7ADC3A19" w:rsidR="00CA1BB5" w:rsidRPr="00114E69" w:rsidRDefault="00CA1BB5" w:rsidP="00CA1BB5">
      <w:pPr>
        <w:pStyle w:val="ListParagraph"/>
        <w:numPr>
          <w:ilvl w:val="0"/>
          <w:numId w:val="4"/>
        </w:numPr>
        <w:autoSpaceDE w:val="0"/>
        <w:autoSpaceDN w:val="0"/>
        <w:adjustRightInd w:val="0"/>
        <w:rPr>
          <w:rFonts w:ascii="Cambria" w:hAnsi="Cambria" w:cs="Times New Roman"/>
          <w:color w:val="000000"/>
        </w:rPr>
      </w:pPr>
      <w:r w:rsidRPr="00114E69">
        <w:rPr>
          <w:rFonts w:ascii="Cambria" w:hAnsi="Cambria" w:cs="Times New Roman"/>
          <w:color w:val="000000"/>
        </w:rPr>
        <w:t>images of the three objects chosen</w:t>
      </w:r>
    </w:p>
    <w:p w14:paraId="488969AE" w14:textId="77777777" w:rsidR="00CA1BB5" w:rsidRPr="00114E69" w:rsidRDefault="00CA1BB5" w:rsidP="00CA1BB5">
      <w:pPr>
        <w:pStyle w:val="ListParagraph"/>
        <w:numPr>
          <w:ilvl w:val="0"/>
          <w:numId w:val="4"/>
        </w:numPr>
        <w:autoSpaceDE w:val="0"/>
        <w:autoSpaceDN w:val="0"/>
        <w:adjustRightInd w:val="0"/>
        <w:rPr>
          <w:rFonts w:ascii="Cambria" w:hAnsi="Cambria" w:cs="Times New Roman"/>
          <w:color w:val="000000"/>
        </w:rPr>
      </w:pPr>
      <w:r w:rsidRPr="00114E69">
        <w:rPr>
          <w:rFonts w:ascii="Cambria" w:hAnsi="Cambria" w:cs="Times New Roman"/>
          <w:color w:val="000000"/>
        </w:rPr>
        <w:t>a typed commentary on each object that identifies each object and its specific real-world context, justifies each object’s inclusion in the exhibition and links to the exhibition prompt (maximum 950 words – approximately 300 words for each object)</w:t>
      </w:r>
    </w:p>
    <w:p w14:paraId="704B0090" w14:textId="7D40EB72" w:rsidR="00CA1BB5" w:rsidRPr="00114E69" w:rsidRDefault="00CA1BB5" w:rsidP="00CA1BB5">
      <w:pPr>
        <w:pStyle w:val="ListParagraph"/>
        <w:numPr>
          <w:ilvl w:val="0"/>
          <w:numId w:val="4"/>
        </w:numPr>
        <w:autoSpaceDE w:val="0"/>
        <w:autoSpaceDN w:val="0"/>
        <w:adjustRightInd w:val="0"/>
        <w:rPr>
          <w:rFonts w:ascii="Cambria" w:hAnsi="Cambria" w:cs="Times New Roman"/>
          <w:color w:val="000000"/>
        </w:rPr>
      </w:pPr>
      <w:r w:rsidRPr="00114E69">
        <w:rPr>
          <w:rFonts w:ascii="Cambria" w:hAnsi="Cambria" w:cs="Times New Roman"/>
          <w:color w:val="000000"/>
        </w:rPr>
        <w:t xml:space="preserve">word count must be stated </w:t>
      </w:r>
      <w:r w:rsidR="00360836" w:rsidRPr="00114E69">
        <w:rPr>
          <w:rFonts w:ascii="Cambria" w:hAnsi="Cambria" w:cs="Times New Roman"/>
          <w:color w:val="000000"/>
        </w:rPr>
        <w:t>at</w:t>
      </w:r>
      <w:r w:rsidRPr="00114E69">
        <w:rPr>
          <w:rFonts w:ascii="Cambria" w:hAnsi="Cambria" w:cs="Times New Roman"/>
          <w:color w:val="000000"/>
        </w:rPr>
        <w:t xml:space="preserve"> the end of the commentary. The word count does not include any text contained on/within the objects themselves, any citations or the bibliography.</w:t>
      </w:r>
    </w:p>
    <w:p w14:paraId="5F3F6161" w14:textId="22828D03" w:rsidR="00CA1BB5" w:rsidRPr="00114E69" w:rsidRDefault="00CA1BB5" w:rsidP="00CA1BB5">
      <w:pPr>
        <w:pStyle w:val="ListParagraph"/>
        <w:numPr>
          <w:ilvl w:val="0"/>
          <w:numId w:val="4"/>
        </w:numPr>
        <w:autoSpaceDE w:val="0"/>
        <w:autoSpaceDN w:val="0"/>
        <w:adjustRightInd w:val="0"/>
        <w:rPr>
          <w:rFonts w:ascii="Cambria" w:hAnsi="Cambria" w:cs="Times New Roman"/>
          <w:color w:val="000000"/>
        </w:rPr>
      </w:pPr>
      <w:r w:rsidRPr="00114E69">
        <w:rPr>
          <w:rFonts w:ascii="Cambria" w:hAnsi="Cambria" w:cs="Times New Roman"/>
          <w:color w:val="000000"/>
        </w:rPr>
        <w:t>Bibliography</w:t>
      </w:r>
      <w:r w:rsidR="00DF0FBB" w:rsidRPr="00114E69">
        <w:rPr>
          <w:rFonts w:ascii="Cambria" w:hAnsi="Cambria" w:cs="Times New Roman"/>
          <w:color w:val="000000"/>
        </w:rPr>
        <w:t xml:space="preserve"> in alphabetical order</w:t>
      </w:r>
      <w:r w:rsidRPr="00114E69">
        <w:rPr>
          <w:rFonts w:ascii="Cambria" w:hAnsi="Cambria" w:cs="Times New Roman"/>
          <w:color w:val="000000"/>
        </w:rPr>
        <w:t>, which starts on a separate page.</w:t>
      </w:r>
      <w:r w:rsidR="00DF0FBB" w:rsidRPr="00114E69">
        <w:rPr>
          <w:rFonts w:ascii="Cambria" w:hAnsi="Cambria" w:cs="Times New Roman"/>
          <w:color w:val="000000"/>
        </w:rPr>
        <w:t xml:space="preserve"> Bibliography includes the sources of the images of the objects, and any other sources used.</w:t>
      </w:r>
    </w:p>
    <w:p w14:paraId="05687CDE" w14:textId="2ADA5642" w:rsidR="00567AB0" w:rsidRPr="00114E69" w:rsidRDefault="00567AB0" w:rsidP="00CA1BB5">
      <w:pPr>
        <w:pStyle w:val="ListParagraph"/>
        <w:numPr>
          <w:ilvl w:val="0"/>
          <w:numId w:val="4"/>
        </w:numPr>
        <w:autoSpaceDE w:val="0"/>
        <w:autoSpaceDN w:val="0"/>
        <w:adjustRightInd w:val="0"/>
        <w:rPr>
          <w:rFonts w:ascii="Cambria" w:hAnsi="Cambria" w:cs="Times New Roman"/>
          <w:color w:val="000000"/>
        </w:rPr>
      </w:pPr>
      <w:r w:rsidRPr="00114E69">
        <w:rPr>
          <w:rFonts w:ascii="Cambria" w:hAnsi="Cambria" w:cs="Times New Roman"/>
          <w:color w:val="000000"/>
        </w:rPr>
        <w:t>Page numbers</w:t>
      </w:r>
    </w:p>
    <w:p w14:paraId="5A396C5E" w14:textId="01827E69" w:rsidR="00CA1BB5" w:rsidRPr="00114E69" w:rsidRDefault="00CA1BB5" w:rsidP="00567AB0">
      <w:pPr>
        <w:autoSpaceDE w:val="0"/>
        <w:autoSpaceDN w:val="0"/>
        <w:adjustRightInd w:val="0"/>
        <w:rPr>
          <w:rFonts w:ascii="Cambria" w:hAnsi="Cambria" w:cs="Times New Roman"/>
          <w:color w:val="000000"/>
        </w:rPr>
      </w:pPr>
    </w:p>
    <w:p w14:paraId="06383865" w14:textId="2A54A397" w:rsidR="00567AB0" w:rsidRPr="00114E69" w:rsidRDefault="00567AB0" w:rsidP="00567AB0">
      <w:pPr>
        <w:autoSpaceDE w:val="0"/>
        <w:autoSpaceDN w:val="0"/>
        <w:adjustRightInd w:val="0"/>
        <w:rPr>
          <w:rFonts w:ascii="Cambria" w:hAnsi="Cambria" w:cs="Times New Roman"/>
          <w:color w:val="000000"/>
        </w:rPr>
      </w:pPr>
      <w:r w:rsidRPr="00114E69">
        <w:rPr>
          <w:rFonts w:ascii="Cambria" w:hAnsi="Cambria" w:cs="Times New Roman"/>
          <w:color w:val="000000"/>
        </w:rPr>
        <w:t xml:space="preserve">Your first draft </w:t>
      </w:r>
      <w:r w:rsidRPr="00114E69">
        <w:rPr>
          <w:rFonts w:ascii="Cambria" w:hAnsi="Cambria" w:cs="Times New Roman"/>
          <w:b/>
          <w:bCs/>
          <w:color w:val="000000"/>
        </w:rPr>
        <w:t>must not include</w:t>
      </w:r>
      <w:r w:rsidRPr="00114E69">
        <w:rPr>
          <w:rFonts w:ascii="Cambria" w:hAnsi="Cambria" w:cs="Times New Roman"/>
          <w:color w:val="000000"/>
        </w:rPr>
        <w:t xml:space="preserve"> the following:</w:t>
      </w:r>
    </w:p>
    <w:p w14:paraId="0C148FC1" w14:textId="7D9D88D5" w:rsidR="00567AB0" w:rsidRPr="00114E69" w:rsidRDefault="00567AB0" w:rsidP="00567AB0">
      <w:pPr>
        <w:pStyle w:val="ListParagraph"/>
        <w:numPr>
          <w:ilvl w:val="0"/>
          <w:numId w:val="5"/>
        </w:numPr>
        <w:autoSpaceDE w:val="0"/>
        <w:autoSpaceDN w:val="0"/>
        <w:adjustRightInd w:val="0"/>
        <w:rPr>
          <w:rFonts w:ascii="Cambria" w:hAnsi="Cambria" w:cs="Times New Roman"/>
          <w:color w:val="000000"/>
        </w:rPr>
      </w:pPr>
      <w:r w:rsidRPr="00114E69">
        <w:rPr>
          <w:rFonts w:ascii="Cambria" w:hAnsi="Cambria" w:cs="Times New Roman"/>
          <w:color w:val="000000"/>
        </w:rPr>
        <w:t xml:space="preserve">Do not include your name, the name of the school, or </w:t>
      </w:r>
      <w:r w:rsidR="00260159" w:rsidRPr="00114E69">
        <w:rPr>
          <w:rFonts w:ascii="Cambria" w:hAnsi="Cambria" w:cs="Times New Roman"/>
          <w:color w:val="000000"/>
        </w:rPr>
        <w:t xml:space="preserve">Mr. </w:t>
      </w:r>
      <w:proofErr w:type="spellStart"/>
      <w:r w:rsidR="00260159" w:rsidRPr="00114E69">
        <w:rPr>
          <w:rFonts w:ascii="Cambria" w:hAnsi="Cambria" w:cs="Times New Roman"/>
          <w:color w:val="000000"/>
        </w:rPr>
        <w:t>Lakhaney’s</w:t>
      </w:r>
      <w:proofErr w:type="spellEnd"/>
      <w:r w:rsidRPr="00114E69">
        <w:rPr>
          <w:rFonts w:ascii="Cambria" w:hAnsi="Cambria" w:cs="Times New Roman"/>
          <w:color w:val="000000"/>
        </w:rPr>
        <w:t xml:space="preserve"> name anywhere in the document. </w:t>
      </w:r>
    </w:p>
    <w:p w14:paraId="751B246C" w14:textId="77777777" w:rsidR="0081318A" w:rsidRPr="00114E69" w:rsidRDefault="0081318A" w:rsidP="00216E26">
      <w:pPr>
        <w:autoSpaceDE w:val="0"/>
        <w:autoSpaceDN w:val="0"/>
        <w:adjustRightInd w:val="0"/>
        <w:rPr>
          <w:rFonts w:ascii="Cambria" w:hAnsi="Cambria" w:cs="Times New Roman"/>
          <w:color w:val="000000"/>
        </w:rPr>
      </w:pPr>
    </w:p>
    <w:p w14:paraId="17FC49D1" w14:textId="3E7475F8" w:rsidR="0081318A" w:rsidRPr="00114E69" w:rsidRDefault="00A9581F" w:rsidP="00216E26">
      <w:pPr>
        <w:autoSpaceDE w:val="0"/>
        <w:autoSpaceDN w:val="0"/>
        <w:adjustRightInd w:val="0"/>
        <w:rPr>
          <w:rFonts w:ascii="Cambria" w:hAnsi="Cambria" w:cs="Times New Roman"/>
          <w:color w:val="000000"/>
        </w:rPr>
      </w:pPr>
      <w:r w:rsidRPr="00114E69">
        <w:rPr>
          <w:rFonts w:ascii="Cambria" w:hAnsi="Cambria" w:cs="Times New Roman"/>
          <w:color w:val="000000"/>
        </w:rPr>
        <w:t>Writing advice for the exhibition:</w:t>
      </w:r>
    </w:p>
    <w:p w14:paraId="34755CD5" w14:textId="7E3FBC26" w:rsidR="00D2491B" w:rsidRPr="00114E69" w:rsidRDefault="00D2491B" w:rsidP="00D2491B">
      <w:pPr>
        <w:pStyle w:val="ListParagraph"/>
        <w:numPr>
          <w:ilvl w:val="0"/>
          <w:numId w:val="5"/>
        </w:numPr>
        <w:autoSpaceDE w:val="0"/>
        <w:autoSpaceDN w:val="0"/>
        <w:adjustRightInd w:val="0"/>
        <w:rPr>
          <w:rFonts w:ascii="Cambria" w:hAnsi="Cambria" w:cs="Times New Roman"/>
          <w:color w:val="000000"/>
        </w:rPr>
      </w:pPr>
      <w:r w:rsidRPr="00114E69">
        <w:rPr>
          <w:rFonts w:ascii="Cambria" w:hAnsi="Cambria" w:cs="Times New Roman"/>
          <w:color w:val="000000"/>
        </w:rPr>
        <w:lastRenderedPageBreak/>
        <w:t xml:space="preserve">The most important aspect of the exhibition is the justification – explaining the connection between the object and the prompt. </w:t>
      </w:r>
    </w:p>
    <w:p w14:paraId="29CF7C67" w14:textId="58C95914" w:rsidR="00E52589" w:rsidRPr="00114E69" w:rsidRDefault="00E52589" w:rsidP="00114E69">
      <w:pPr>
        <w:pStyle w:val="ListParagraph"/>
        <w:numPr>
          <w:ilvl w:val="0"/>
          <w:numId w:val="5"/>
        </w:numPr>
        <w:autoSpaceDE w:val="0"/>
        <w:autoSpaceDN w:val="0"/>
        <w:adjustRightInd w:val="0"/>
        <w:rPr>
          <w:rFonts w:ascii="Cambria" w:hAnsi="Cambria"/>
          <w:color w:val="000000"/>
        </w:rPr>
      </w:pPr>
      <w:r w:rsidRPr="00114E69">
        <w:rPr>
          <w:rFonts w:ascii="Cambria" w:hAnsi="Cambria" w:cs="Times New Roman"/>
          <w:color w:val="000000"/>
        </w:rPr>
        <w:t xml:space="preserve">Using TOK terminology and concepts is important. </w:t>
      </w:r>
      <w:r w:rsidR="00114E69" w:rsidRPr="00114E69">
        <w:rPr>
          <w:rFonts w:ascii="Cambria" w:hAnsi="Cambria" w:cs="Times New Roman"/>
          <w:color w:val="000000"/>
        </w:rPr>
        <w:t xml:space="preserve">There is no specific list of what you MUST include but </w:t>
      </w:r>
      <w:r w:rsidR="00114E69" w:rsidRPr="00114E69">
        <w:rPr>
          <w:rFonts w:ascii="Cambria" w:hAnsi="Cambria"/>
          <w:color w:val="000000"/>
        </w:rPr>
        <w:t>the</w:t>
      </w:r>
      <w:r w:rsidR="00114E69" w:rsidRPr="00114E69">
        <w:rPr>
          <w:rFonts w:ascii="Cambria" w:hAnsi="Cambria"/>
          <w:color w:val="000000"/>
        </w:rPr>
        <w:t xml:space="preserve"> following 12 concepts have </w:t>
      </w:r>
      <w:proofErr w:type="gramStart"/>
      <w:r w:rsidR="00114E69" w:rsidRPr="00114E69">
        <w:rPr>
          <w:rFonts w:ascii="Cambria" w:hAnsi="Cambria"/>
          <w:color w:val="000000"/>
        </w:rPr>
        <w:t>particular prominence</w:t>
      </w:r>
      <w:proofErr w:type="gramEnd"/>
      <w:r w:rsidR="00114E69" w:rsidRPr="00114E69">
        <w:rPr>
          <w:rFonts w:ascii="Cambria" w:hAnsi="Cambria"/>
          <w:color w:val="000000"/>
        </w:rPr>
        <w:t xml:space="preserve"> within, and thread throughout, the TOK course: </w:t>
      </w:r>
      <w:r w:rsidR="00114E69" w:rsidRPr="00114E69">
        <w:rPr>
          <w:rFonts w:ascii="Cambria" w:hAnsi="Cambria"/>
          <w:b/>
          <w:bCs/>
          <w:color w:val="000000"/>
        </w:rPr>
        <w:t>evidence</w:t>
      </w:r>
      <w:r w:rsidR="00114E69" w:rsidRPr="00114E69">
        <w:rPr>
          <w:rFonts w:ascii="Cambria" w:hAnsi="Cambria"/>
          <w:color w:val="000000"/>
        </w:rPr>
        <w:t xml:space="preserve">, </w:t>
      </w:r>
      <w:r w:rsidR="00114E69" w:rsidRPr="00114E69">
        <w:rPr>
          <w:rFonts w:ascii="Cambria" w:hAnsi="Cambria"/>
          <w:b/>
          <w:bCs/>
          <w:color w:val="000000"/>
        </w:rPr>
        <w:t>certainty</w:t>
      </w:r>
      <w:r w:rsidR="00114E69" w:rsidRPr="00114E69">
        <w:rPr>
          <w:rFonts w:ascii="Cambria" w:hAnsi="Cambria"/>
          <w:color w:val="000000"/>
        </w:rPr>
        <w:t xml:space="preserve">, </w:t>
      </w:r>
      <w:r w:rsidR="00114E69" w:rsidRPr="00114E69">
        <w:rPr>
          <w:rFonts w:ascii="Cambria" w:hAnsi="Cambria"/>
          <w:b/>
          <w:bCs/>
          <w:color w:val="000000"/>
        </w:rPr>
        <w:t>truth</w:t>
      </w:r>
      <w:r w:rsidR="00114E69" w:rsidRPr="00114E69">
        <w:rPr>
          <w:rFonts w:ascii="Cambria" w:hAnsi="Cambria"/>
          <w:color w:val="000000"/>
        </w:rPr>
        <w:t xml:space="preserve">, </w:t>
      </w:r>
      <w:r w:rsidR="00114E69" w:rsidRPr="00114E69">
        <w:rPr>
          <w:rFonts w:ascii="Cambria" w:hAnsi="Cambria"/>
          <w:b/>
          <w:bCs/>
          <w:color w:val="000000"/>
        </w:rPr>
        <w:t>interpretation</w:t>
      </w:r>
      <w:r w:rsidR="00114E69" w:rsidRPr="00114E69">
        <w:rPr>
          <w:rFonts w:ascii="Cambria" w:hAnsi="Cambria"/>
          <w:color w:val="000000"/>
        </w:rPr>
        <w:t xml:space="preserve">, </w:t>
      </w:r>
      <w:r w:rsidR="00114E69" w:rsidRPr="00114E69">
        <w:rPr>
          <w:rFonts w:ascii="Cambria" w:hAnsi="Cambria"/>
          <w:b/>
          <w:bCs/>
          <w:color w:val="000000"/>
        </w:rPr>
        <w:t>power</w:t>
      </w:r>
      <w:r w:rsidR="00114E69" w:rsidRPr="00114E69">
        <w:rPr>
          <w:rFonts w:ascii="Cambria" w:hAnsi="Cambria"/>
          <w:color w:val="000000"/>
        </w:rPr>
        <w:t xml:space="preserve">, </w:t>
      </w:r>
      <w:r w:rsidR="00114E69" w:rsidRPr="00114E69">
        <w:rPr>
          <w:rFonts w:ascii="Cambria" w:hAnsi="Cambria"/>
          <w:b/>
          <w:bCs/>
          <w:color w:val="000000"/>
        </w:rPr>
        <w:t>justification</w:t>
      </w:r>
      <w:r w:rsidR="00114E69" w:rsidRPr="00114E69">
        <w:rPr>
          <w:rFonts w:ascii="Cambria" w:hAnsi="Cambria"/>
          <w:color w:val="000000"/>
        </w:rPr>
        <w:t xml:space="preserve">, </w:t>
      </w:r>
      <w:r w:rsidR="00114E69" w:rsidRPr="00114E69">
        <w:rPr>
          <w:rFonts w:ascii="Cambria" w:hAnsi="Cambria"/>
          <w:b/>
          <w:bCs/>
          <w:color w:val="000000"/>
        </w:rPr>
        <w:t>explanation</w:t>
      </w:r>
      <w:r w:rsidR="00114E69" w:rsidRPr="00114E69">
        <w:rPr>
          <w:rFonts w:ascii="Cambria" w:hAnsi="Cambria"/>
          <w:color w:val="000000"/>
        </w:rPr>
        <w:t xml:space="preserve">, </w:t>
      </w:r>
      <w:r w:rsidR="00114E69" w:rsidRPr="00114E69">
        <w:rPr>
          <w:rFonts w:ascii="Cambria" w:hAnsi="Cambria"/>
          <w:b/>
          <w:bCs/>
          <w:color w:val="000000"/>
        </w:rPr>
        <w:t>objectivity</w:t>
      </w:r>
      <w:r w:rsidR="00114E69" w:rsidRPr="00114E69">
        <w:rPr>
          <w:rFonts w:ascii="Cambria" w:hAnsi="Cambria"/>
          <w:color w:val="000000"/>
        </w:rPr>
        <w:t xml:space="preserve">, </w:t>
      </w:r>
      <w:r w:rsidR="00114E69" w:rsidRPr="00114E69">
        <w:rPr>
          <w:rFonts w:ascii="Cambria" w:hAnsi="Cambria"/>
          <w:b/>
          <w:bCs/>
          <w:color w:val="000000"/>
        </w:rPr>
        <w:t>perspective</w:t>
      </w:r>
      <w:r w:rsidR="00114E69" w:rsidRPr="00114E69">
        <w:rPr>
          <w:rFonts w:ascii="Cambria" w:hAnsi="Cambria"/>
          <w:color w:val="000000"/>
        </w:rPr>
        <w:t xml:space="preserve">, </w:t>
      </w:r>
      <w:r w:rsidR="00114E69" w:rsidRPr="00114E69">
        <w:rPr>
          <w:rFonts w:ascii="Cambria" w:hAnsi="Cambria"/>
          <w:b/>
          <w:bCs/>
          <w:color w:val="000000"/>
        </w:rPr>
        <w:t>culture</w:t>
      </w:r>
      <w:r w:rsidR="00114E69" w:rsidRPr="00114E69">
        <w:rPr>
          <w:rFonts w:ascii="Cambria" w:hAnsi="Cambria"/>
          <w:color w:val="000000"/>
        </w:rPr>
        <w:t xml:space="preserve">, </w:t>
      </w:r>
      <w:r w:rsidR="00114E69" w:rsidRPr="00114E69">
        <w:rPr>
          <w:rFonts w:ascii="Cambria" w:hAnsi="Cambria"/>
          <w:b/>
          <w:bCs/>
          <w:color w:val="000000"/>
        </w:rPr>
        <w:t xml:space="preserve">values </w:t>
      </w:r>
      <w:r w:rsidR="00114E69" w:rsidRPr="00114E69">
        <w:rPr>
          <w:rFonts w:ascii="Cambria" w:hAnsi="Cambria"/>
          <w:color w:val="000000"/>
        </w:rPr>
        <w:t xml:space="preserve">and </w:t>
      </w:r>
      <w:r w:rsidR="00114E69" w:rsidRPr="00114E69">
        <w:rPr>
          <w:rFonts w:ascii="Cambria" w:hAnsi="Cambria"/>
          <w:b/>
          <w:bCs/>
          <w:color w:val="000000"/>
        </w:rPr>
        <w:t>responsibility</w:t>
      </w:r>
      <w:r w:rsidR="00114E69" w:rsidRPr="00114E69">
        <w:rPr>
          <w:rFonts w:ascii="Cambria" w:hAnsi="Cambria"/>
          <w:color w:val="000000"/>
        </w:rPr>
        <w:t xml:space="preserve">. </w:t>
      </w:r>
    </w:p>
    <w:p w14:paraId="17E44560" w14:textId="77777777" w:rsidR="00E52589" w:rsidRPr="00114E69" w:rsidRDefault="00E52589" w:rsidP="00E52589">
      <w:pPr>
        <w:pStyle w:val="ListParagraph"/>
        <w:numPr>
          <w:ilvl w:val="0"/>
          <w:numId w:val="5"/>
        </w:numPr>
        <w:autoSpaceDE w:val="0"/>
        <w:autoSpaceDN w:val="0"/>
        <w:adjustRightInd w:val="0"/>
        <w:rPr>
          <w:rFonts w:ascii="Cambria" w:hAnsi="Cambria" w:cs="Times New Roman"/>
          <w:color w:val="000000"/>
        </w:rPr>
      </w:pPr>
      <w:r w:rsidRPr="00114E69">
        <w:rPr>
          <w:rFonts w:ascii="Cambria" w:hAnsi="Cambria" w:cs="Times New Roman"/>
          <w:color w:val="000000"/>
        </w:rPr>
        <w:t xml:space="preserve">Connecting your exhibition to one of the themes can be </w:t>
      </w:r>
      <w:proofErr w:type="gramStart"/>
      <w:r w:rsidRPr="00114E69">
        <w:rPr>
          <w:rFonts w:ascii="Cambria" w:hAnsi="Cambria" w:cs="Times New Roman"/>
          <w:color w:val="000000"/>
        </w:rPr>
        <w:t>helpful, but</w:t>
      </w:r>
      <w:proofErr w:type="gramEnd"/>
      <w:r w:rsidRPr="00114E69">
        <w:rPr>
          <w:rFonts w:ascii="Cambria" w:hAnsi="Cambria" w:cs="Times New Roman"/>
          <w:color w:val="000000"/>
        </w:rPr>
        <w:t xml:space="preserve"> is not required.</w:t>
      </w:r>
    </w:p>
    <w:p w14:paraId="2B463211" w14:textId="07C767F4" w:rsidR="00E52589" w:rsidRPr="00114E69" w:rsidRDefault="00E52589" w:rsidP="00E52589">
      <w:pPr>
        <w:pStyle w:val="ListParagraph"/>
        <w:numPr>
          <w:ilvl w:val="0"/>
          <w:numId w:val="5"/>
        </w:numPr>
        <w:autoSpaceDE w:val="0"/>
        <w:autoSpaceDN w:val="0"/>
        <w:adjustRightInd w:val="0"/>
        <w:rPr>
          <w:rFonts w:ascii="Cambria" w:hAnsi="Cambria" w:cs="Times New Roman"/>
          <w:color w:val="000000"/>
        </w:rPr>
      </w:pPr>
      <w:r w:rsidRPr="00114E69">
        <w:rPr>
          <w:rFonts w:ascii="Cambria" w:hAnsi="Cambria" w:cs="Times New Roman"/>
          <w:color w:val="000000"/>
        </w:rPr>
        <w:t xml:space="preserve">You should discuss each object separately </w:t>
      </w:r>
      <w:proofErr w:type="gramStart"/>
      <w:r w:rsidR="00114E69" w:rsidRPr="00114E69">
        <w:rPr>
          <w:rFonts w:ascii="Cambria" w:hAnsi="Cambria" w:cs="Times New Roman"/>
          <w:color w:val="000000"/>
        </w:rPr>
        <w:t>however,</w:t>
      </w:r>
      <w:proofErr w:type="gramEnd"/>
      <w:r w:rsidR="00114E69" w:rsidRPr="00114E69">
        <w:rPr>
          <w:rFonts w:ascii="Cambria" w:hAnsi="Cambria" w:cs="Times New Roman"/>
          <w:color w:val="000000"/>
        </w:rPr>
        <w:t xml:space="preserve"> you should not argue</w:t>
      </w:r>
      <w:r w:rsidRPr="00114E69">
        <w:rPr>
          <w:rFonts w:ascii="Cambria" w:hAnsi="Cambria" w:cs="Times New Roman"/>
          <w:color w:val="000000"/>
        </w:rPr>
        <w:t xml:space="preserve"> the same points or ideas through each object. Use each object to explore a different aspect of the question</w:t>
      </w:r>
      <w:r w:rsidR="00114E69" w:rsidRPr="00114E69">
        <w:rPr>
          <w:rFonts w:ascii="Cambria" w:hAnsi="Cambria" w:cs="Times New Roman"/>
          <w:color w:val="000000"/>
        </w:rPr>
        <w:t>. The “unpacking” activity we will do should help you identify key aspects of each question and will help in this regard.</w:t>
      </w:r>
    </w:p>
    <w:p w14:paraId="3EFB86E0" w14:textId="77777777" w:rsidR="00E52589" w:rsidRPr="00114E69" w:rsidRDefault="00E52589" w:rsidP="00E52589">
      <w:pPr>
        <w:pStyle w:val="ListParagraph"/>
        <w:numPr>
          <w:ilvl w:val="0"/>
          <w:numId w:val="5"/>
        </w:numPr>
        <w:autoSpaceDE w:val="0"/>
        <w:autoSpaceDN w:val="0"/>
        <w:adjustRightInd w:val="0"/>
        <w:rPr>
          <w:rFonts w:ascii="Cambria" w:hAnsi="Cambria" w:cs="Times New Roman"/>
          <w:color w:val="000000"/>
        </w:rPr>
      </w:pPr>
      <w:r w:rsidRPr="00114E69">
        <w:rPr>
          <w:rFonts w:ascii="Cambria" w:hAnsi="Cambria" w:cs="Times New Roman"/>
          <w:color w:val="000000"/>
        </w:rPr>
        <w:t xml:space="preserve">There is no need to compare or contrast the three objects with each other. Each object should have a different connection to the prompt. It should tell you something </w:t>
      </w:r>
    </w:p>
    <w:p w14:paraId="52720AE7" w14:textId="77777777" w:rsidR="00E52589" w:rsidRPr="00114E69" w:rsidRDefault="00E52589" w:rsidP="00E52589">
      <w:pPr>
        <w:pStyle w:val="ListParagraph"/>
        <w:numPr>
          <w:ilvl w:val="0"/>
          <w:numId w:val="5"/>
        </w:numPr>
        <w:autoSpaceDE w:val="0"/>
        <w:autoSpaceDN w:val="0"/>
        <w:adjustRightInd w:val="0"/>
        <w:rPr>
          <w:rFonts w:ascii="Cambria" w:hAnsi="Cambria" w:cs="Times New Roman"/>
          <w:color w:val="000000"/>
        </w:rPr>
      </w:pPr>
      <w:r w:rsidRPr="00114E69">
        <w:rPr>
          <w:rFonts w:ascii="Cambria" w:hAnsi="Cambria" w:cs="Times New Roman"/>
          <w:color w:val="000000"/>
        </w:rPr>
        <w:t xml:space="preserve">Personal connection and voice </w:t>
      </w:r>
      <w:proofErr w:type="gramStart"/>
      <w:r w:rsidRPr="00114E69">
        <w:rPr>
          <w:rFonts w:ascii="Cambria" w:hAnsi="Cambria" w:cs="Times New Roman"/>
          <w:color w:val="000000"/>
        </w:rPr>
        <w:t>is</w:t>
      </w:r>
      <w:proofErr w:type="gramEnd"/>
      <w:r w:rsidRPr="00114E69">
        <w:rPr>
          <w:rFonts w:ascii="Cambria" w:hAnsi="Cambria" w:cs="Times New Roman"/>
          <w:color w:val="000000"/>
        </w:rPr>
        <w:t xml:space="preserve"> very important in this task. Use of the first person is </w:t>
      </w:r>
      <w:proofErr w:type="gramStart"/>
      <w:r w:rsidRPr="00114E69">
        <w:rPr>
          <w:rFonts w:ascii="Cambria" w:hAnsi="Cambria" w:cs="Times New Roman"/>
          <w:color w:val="000000"/>
        </w:rPr>
        <w:t>fine, and</w:t>
      </w:r>
      <w:proofErr w:type="gramEnd"/>
      <w:r w:rsidRPr="00114E69">
        <w:rPr>
          <w:rFonts w:ascii="Cambria" w:hAnsi="Cambria" w:cs="Times New Roman"/>
          <w:color w:val="000000"/>
        </w:rPr>
        <w:t xml:space="preserve"> choosing objects that have personal connections or experience is very helpful.</w:t>
      </w:r>
    </w:p>
    <w:p w14:paraId="6E2202BA" w14:textId="477B8A3A" w:rsidR="00E52589" w:rsidRPr="00114E69" w:rsidRDefault="00E52589" w:rsidP="00E52589">
      <w:pPr>
        <w:pStyle w:val="ListParagraph"/>
        <w:numPr>
          <w:ilvl w:val="0"/>
          <w:numId w:val="5"/>
        </w:numPr>
        <w:autoSpaceDE w:val="0"/>
        <w:autoSpaceDN w:val="0"/>
        <w:adjustRightInd w:val="0"/>
        <w:rPr>
          <w:rFonts w:ascii="Cambria" w:hAnsi="Cambria" w:cs="Times New Roman"/>
          <w:color w:val="000000"/>
        </w:rPr>
      </w:pPr>
      <w:r w:rsidRPr="00114E69">
        <w:rPr>
          <w:rFonts w:ascii="Cambria" w:hAnsi="Cambria" w:cs="Times New Roman"/>
          <w:color w:val="000000"/>
        </w:rPr>
        <w:t xml:space="preserve">Be sure to explain the </w:t>
      </w:r>
      <w:proofErr w:type="gramStart"/>
      <w:r w:rsidRPr="00114E69">
        <w:rPr>
          <w:rFonts w:ascii="Cambria" w:hAnsi="Cambria" w:cs="Times New Roman"/>
          <w:color w:val="000000"/>
        </w:rPr>
        <w:t>real world</w:t>
      </w:r>
      <w:proofErr w:type="gramEnd"/>
      <w:r w:rsidRPr="00114E69">
        <w:rPr>
          <w:rFonts w:ascii="Cambria" w:hAnsi="Cambria" w:cs="Times New Roman"/>
          <w:color w:val="000000"/>
        </w:rPr>
        <w:t xml:space="preserve"> context for the object, but do not include too much description. Be sure to connect your explanation of the </w:t>
      </w:r>
      <w:proofErr w:type="gramStart"/>
      <w:r w:rsidRPr="00114E69">
        <w:rPr>
          <w:rFonts w:ascii="Cambria" w:hAnsi="Cambria" w:cs="Times New Roman"/>
          <w:color w:val="000000"/>
        </w:rPr>
        <w:t>real world</w:t>
      </w:r>
      <w:proofErr w:type="gramEnd"/>
      <w:r w:rsidRPr="00114E69">
        <w:rPr>
          <w:rFonts w:ascii="Cambria" w:hAnsi="Cambria" w:cs="Times New Roman"/>
          <w:color w:val="000000"/>
        </w:rPr>
        <w:t xml:space="preserve"> context for the object to your thinking about the prompt.</w:t>
      </w:r>
    </w:p>
    <w:p w14:paraId="546F99C9" w14:textId="586BA3BD" w:rsidR="00D2491B" w:rsidRPr="00114E69" w:rsidRDefault="00D2491B" w:rsidP="00D2491B">
      <w:pPr>
        <w:pStyle w:val="ListParagraph"/>
        <w:numPr>
          <w:ilvl w:val="0"/>
          <w:numId w:val="5"/>
        </w:numPr>
        <w:autoSpaceDE w:val="0"/>
        <w:autoSpaceDN w:val="0"/>
        <w:adjustRightInd w:val="0"/>
        <w:rPr>
          <w:rFonts w:ascii="Cambria" w:hAnsi="Cambria" w:cs="Times New Roman"/>
          <w:color w:val="000000"/>
        </w:rPr>
      </w:pPr>
      <w:r w:rsidRPr="00114E69">
        <w:rPr>
          <w:rFonts w:ascii="Cambria" w:hAnsi="Cambria" w:cs="Times New Roman"/>
          <w:color w:val="000000"/>
        </w:rPr>
        <w:t xml:space="preserve">No introduction or conclusion is needed. You can frame your exhibition with an introductory sentence, but that is optional. </w:t>
      </w:r>
    </w:p>
    <w:p w14:paraId="120BB4FF" w14:textId="4BB43057" w:rsidR="0081318A" w:rsidRPr="00114E69" w:rsidRDefault="00D2491B" w:rsidP="00D2491B">
      <w:pPr>
        <w:pStyle w:val="ListParagraph"/>
        <w:numPr>
          <w:ilvl w:val="0"/>
          <w:numId w:val="5"/>
        </w:numPr>
        <w:autoSpaceDE w:val="0"/>
        <w:autoSpaceDN w:val="0"/>
        <w:adjustRightInd w:val="0"/>
        <w:rPr>
          <w:rFonts w:ascii="Cambria" w:hAnsi="Cambria" w:cs="Times New Roman"/>
          <w:color w:val="000000"/>
        </w:rPr>
      </w:pPr>
      <w:r w:rsidRPr="00114E69">
        <w:rPr>
          <w:rFonts w:ascii="Cambria" w:hAnsi="Cambria" w:cs="Times New Roman"/>
          <w:color w:val="000000"/>
        </w:rPr>
        <w:t>No conclusion is needed – you should not answer the prompt.</w:t>
      </w:r>
    </w:p>
    <w:p w14:paraId="0A23DB97" w14:textId="051039DE" w:rsidR="00AD3CB2" w:rsidRPr="00114E69" w:rsidRDefault="00AD3CB2" w:rsidP="00AD3CB2">
      <w:pPr>
        <w:autoSpaceDE w:val="0"/>
        <w:autoSpaceDN w:val="0"/>
        <w:adjustRightInd w:val="0"/>
        <w:rPr>
          <w:rFonts w:ascii="Cambria" w:hAnsi="Cambria" w:cs="Times New Roman"/>
          <w:color w:val="000000"/>
        </w:rPr>
      </w:pPr>
    </w:p>
    <w:p w14:paraId="5A88BC69" w14:textId="3FBD9DA4" w:rsidR="00AD3CB2" w:rsidRPr="00114E69" w:rsidRDefault="00C969AA" w:rsidP="00AD3CB2">
      <w:pPr>
        <w:autoSpaceDE w:val="0"/>
        <w:autoSpaceDN w:val="0"/>
        <w:adjustRightInd w:val="0"/>
        <w:rPr>
          <w:rFonts w:ascii="Cambria" w:hAnsi="Cambria" w:cs="Times New Roman"/>
          <w:color w:val="000000"/>
          <w:u w:val="single"/>
        </w:rPr>
      </w:pPr>
      <w:r w:rsidRPr="00114E69">
        <w:rPr>
          <w:rFonts w:ascii="Cambria" w:hAnsi="Cambria" w:cs="Times New Roman"/>
          <w:color w:val="000000"/>
          <w:u w:val="single"/>
        </w:rPr>
        <w:t>Guiding sentence starters that you can use in your commentary:</w:t>
      </w:r>
    </w:p>
    <w:p w14:paraId="081AC648" w14:textId="77777777" w:rsidR="00AD3CB2" w:rsidRPr="00114E69" w:rsidRDefault="00AD3CB2" w:rsidP="00C969AA">
      <w:pPr>
        <w:rPr>
          <w:rFonts w:ascii="Cambria" w:hAnsi="Cambria" w:cs="Times New Roman"/>
        </w:rPr>
      </w:pPr>
      <w:r w:rsidRPr="00114E69">
        <w:rPr>
          <w:rFonts w:ascii="Cambria" w:hAnsi="Cambria" w:cs="Times New Roman"/>
        </w:rPr>
        <w:t>The TOK prompt I have selected is: …</w:t>
      </w:r>
    </w:p>
    <w:p w14:paraId="06356425" w14:textId="6855755E" w:rsidR="00AD3CB2" w:rsidRPr="00114E69" w:rsidRDefault="00AD3CB2" w:rsidP="00C969AA">
      <w:pPr>
        <w:rPr>
          <w:rFonts w:ascii="Cambria" w:hAnsi="Cambria" w:cs="Times New Roman"/>
        </w:rPr>
      </w:pPr>
      <w:r w:rsidRPr="00114E69">
        <w:rPr>
          <w:rFonts w:ascii="Cambria" w:hAnsi="Cambria" w:cs="Times New Roman"/>
        </w:rPr>
        <w:t>This exhibition explores this prompt by…</w:t>
      </w:r>
    </w:p>
    <w:p w14:paraId="494F8475" w14:textId="31847A5B" w:rsidR="00AD3CB2" w:rsidRPr="00114E69" w:rsidRDefault="00AD3CB2" w:rsidP="00C969AA">
      <w:pPr>
        <w:rPr>
          <w:rFonts w:ascii="Cambria" w:hAnsi="Cambria" w:cs="Times New Roman"/>
        </w:rPr>
      </w:pPr>
      <w:r w:rsidRPr="00114E69">
        <w:rPr>
          <w:rFonts w:ascii="Cambria" w:hAnsi="Cambria" w:cs="Times New Roman"/>
        </w:rPr>
        <w:t>This exhibition investigates how…</w:t>
      </w:r>
    </w:p>
    <w:p w14:paraId="3605917D" w14:textId="5ED341E3" w:rsidR="00AD3CB2" w:rsidRPr="00114E69" w:rsidRDefault="00AD3CB2" w:rsidP="00C969AA">
      <w:pPr>
        <w:rPr>
          <w:rFonts w:ascii="Cambria" w:hAnsi="Cambria" w:cs="Times New Roman"/>
        </w:rPr>
      </w:pPr>
      <w:r w:rsidRPr="00114E69">
        <w:rPr>
          <w:rFonts w:ascii="Cambria" w:hAnsi="Cambria" w:cs="Times New Roman"/>
        </w:rPr>
        <w:t>We can see that this poses many challenges</w:t>
      </w:r>
      <w:r w:rsidR="00C969AA" w:rsidRPr="00114E69">
        <w:rPr>
          <w:rFonts w:ascii="Cambria" w:hAnsi="Cambria" w:cs="Times New Roman"/>
        </w:rPr>
        <w:t xml:space="preserve"> </w:t>
      </w:r>
      <w:r w:rsidRPr="00114E69">
        <w:rPr>
          <w:rFonts w:ascii="Cambria" w:hAnsi="Cambria" w:cs="Times New Roman"/>
        </w:rPr>
        <w:t>(to … of knowledge), particularly</w:t>
      </w:r>
    </w:p>
    <w:p w14:paraId="15FF0FE2" w14:textId="3874A82E" w:rsidR="00AD3CB2" w:rsidRPr="00114E69" w:rsidRDefault="00AD3CB2" w:rsidP="00C969AA">
      <w:pPr>
        <w:rPr>
          <w:rFonts w:ascii="Cambria" w:hAnsi="Cambria" w:cs="Times New Roman"/>
        </w:rPr>
      </w:pPr>
      <w:r w:rsidRPr="00114E69">
        <w:rPr>
          <w:rFonts w:ascii="Cambria" w:hAnsi="Cambria" w:cs="Times New Roman"/>
        </w:rPr>
        <w:t>because…</w:t>
      </w:r>
    </w:p>
    <w:p w14:paraId="6E64B6BD" w14:textId="76B19C43" w:rsidR="00AD3CB2" w:rsidRPr="00114E69" w:rsidRDefault="00AD3CB2" w:rsidP="00C969AA">
      <w:pPr>
        <w:rPr>
          <w:rFonts w:ascii="Cambria" w:hAnsi="Cambria" w:cs="Times New Roman"/>
        </w:rPr>
      </w:pPr>
    </w:p>
    <w:p w14:paraId="16C4B439" w14:textId="77777777" w:rsidR="00C06019" w:rsidRPr="00114E69" w:rsidRDefault="00C06019" w:rsidP="00C969AA">
      <w:pPr>
        <w:rPr>
          <w:rFonts w:ascii="Cambria" w:hAnsi="Cambria" w:cs="Times New Roman"/>
        </w:rPr>
      </w:pPr>
    </w:p>
    <w:p w14:paraId="7E3ED3BD" w14:textId="77777777" w:rsidR="00AD3CB2" w:rsidRPr="00114E69" w:rsidRDefault="00AD3CB2" w:rsidP="00C969AA">
      <w:pPr>
        <w:rPr>
          <w:rFonts w:ascii="Cambria" w:hAnsi="Cambria" w:cs="Times New Roman"/>
        </w:rPr>
      </w:pPr>
      <w:r w:rsidRPr="00114E69">
        <w:rPr>
          <w:rFonts w:ascii="Cambria" w:hAnsi="Cambria" w:cs="Times New Roman"/>
        </w:rPr>
        <w:t>This object is particularly interesting for this exhibition because …</w:t>
      </w:r>
    </w:p>
    <w:p w14:paraId="4B4DF657" w14:textId="6993815F" w:rsidR="00AD3CB2" w:rsidRPr="00114E69" w:rsidRDefault="00AD3CB2" w:rsidP="00C969AA">
      <w:pPr>
        <w:rPr>
          <w:rFonts w:ascii="Cambria" w:hAnsi="Cambria" w:cs="Times New Roman"/>
        </w:rPr>
      </w:pPr>
      <w:r w:rsidRPr="00114E69">
        <w:rPr>
          <w:rFonts w:ascii="Cambria" w:hAnsi="Cambria" w:cs="Times New Roman"/>
        </w:rPr>
        <w:t>This object also enriches this exhibition because …</w:t>
      </w:r>
    </w:p>
    <w:p w14:paraId="08F04B0A" w14:textId="5AD70688" w:rsidR="00AD3CB2" w:rsidRPr="00114E69" w:rsidRDefault="00AD3CB2" w:rsidP="00C969AA">
      <w:pPr>
        <w:rPr>
          <w:rFonts w:ascii="Cambria" w:hAnsi="Cambria" w:cs="Times New Roman"/>
        </w:rPr>
      </w:pPr>
      <w:r w:rsidRPr="00114E69">
        <w:rPr>
          <w:rFonts w:ascii="Cambria" w:hAnsi="Cambria" w:cs="Times New Roman"/>
        </w:rPr>
        <w:t>This object was controversial because …</w:t>
      </w:r>
    </w:p>
    <w:p w14:paraId="057B7389" w14:textId="06227443" w:rsidR="00AD3CB2" w:rsidRPr="00114E69" w:rsidRDefault="00AD3CB2" w:rsidP="00C969AA">
      <w:pPr>
        <w:rPr>
          <w:rFonts w:ascii="Cambria" w:hAnsi="Cambria" w:cs="Times New Roman"/>
        </w:rPr>
      </w:pPr>
      <w:r w:rsidRPr="00114E69">
        <w:rPr>
          <w:rFonts w:ascii="Cambria" w:hAnsi="Cambria" w:cs="Times New Roman"/>
        </w:rPr>
        <w:t>This object makes us think about whether …</w:t>
      </w:r>
    </w:p>
    <w:p w14:paraId="6C0C0B62" w14:textId="72D2F48B" w:rsidR="00AD3CB2" w:rsidRPr="00114E69" w:rsidRDefault="00AD3CB2" w:rsidP="00C969AA">
      <w:pPr>
        <w:rPr>
          <w:rFonts w:ascii="Cambria" w:hAnsi="Cambria" w:cs="Times New Roman"/>
        </w:rPr>
      </w:pPr>
      <w:r w:rsidRPr="00114E69">
        <w:rPr>
          <w:rFonts w:ascii="Cambria" w:hAnsi="Cambria" w:cs="Times New Roman"/>
        </w:rPr>
        <w:t>I chose this object carefully to help show that …</w:t>
      </w:r>
    </w:p>
    <w:p w14:paraId="251DACC8" w14:textId="21FC8045" w:rsidR="00AD3CB2" w:rsidRPr="00114E69" w:rsidRDefault="00AD3CB2" w:rsidP="00C969AA">
      <w:pPr>
        <w:rPr>
          <w:rFonts w:ascii="Cambria" w:hAnsi="Cambria" w:cs="Times New Roman"/>
        </w:rPr>
      </w:pPr>
      <w:r w:rsidRPr="00114E69">
        <w:rPr>
          <w:rFonts w:ascii="Cambria" w:hAnsi="Cambria" w:cs="Times New Roman"/>
        </w:rPr>
        <w:t>This object is therefore included in this exhibition as an example of …</w:t>
      </w:r>
    </w:p>
    <w:p w14:paraId="7E7A49FF" w14:textId="6ED18FA2" w:rsidR="00AD3CB2" w:rsidRPr="00114E69" w:rsidRDefault="00AD3CB2" w:rsidP="00C969AA">
      <w:pPr>
        <w:rPr>
          <w:rFonts w:ascii="Cambria" w:hAnsi="Cambria" w:cs="Times New Roman"/>
        </w:rPr>
      </w:pPr>
      <w:r w:rsidRPr="00114E69">
        <w:rPr>
          <w:rFonts w:ascii="Cambria" w:hAnsi="Cambria" w:cs="Times New Roman"/>
        </w:rPr>
        <w:t>This object represents…</w:t>
      </w:r>
    </w:p>
    <w:p w14:paraId="69B443B9" w14:textId="78803F5F" w:rsidR="00AD3CB2" w:rsidRPr="00114E69" w:rsidRDefault="00AD3CB2" w:rsidP="00C969AA">
      <w:pPr>
        <w:rPr>
          <w:rFonts w:ascii="Cambria" w:hAnsi="Cambria" w:cs="Times New Roman"/>
        </w:rPr>
      </w:pPr>
      <w:r w:rsidRPr="00114E69">
        <w:rPr>
          <w:rFonts w:ascii="Cambria" w:hAnsi="Cambria" w:cs="Times New Roman"/>
        </w:rPr>
        <w:t>This object serves to spread knowledge about</w:t>
      </w:r>
    </w:p>
    <w:p w14:paraId="571D2EE9" w14:textId="159D905E" w:rsidR="00C969AA" w:rsidRPr="00114E69" w:rsidRDefault="00C969AA" w:rsidP="00C969AA">
      <w:pPr>
        <w:rPr>
          <w:rFonts w:ascii="Cambria" w:hAnsi="Cambria" w:cs="Times New Roman"/>
        </w:rPr>
      </w:pPr>
    </w:p>
    <w:p w14:paraId="58B812F4" w14:textId="1342A82E" w:rsidR="00C969AA" w:rsidRPr="00114E69" w:rsidRDefault="00C969AA" w:rsidP="00C969AA">
      <w:pPr>
        <w:rPr>
          <w:rFonts w:ascii="Cambria" w:hAnsi="Cambria" w:cs="Times New Roman"/>
        </w:rPr>
      </w:pPr>
    </w:p>
    <w:p w14:paraId="7F3AAC65" w14:textId="77777777" w:rsidR="00C06019" w:rsidRPr="00114E69" w:rsidRDefault="00C06019" w:rsidP="00C969AA">
      <w:pPr>
        <w:rPr>
          <w:rFonts w:ascii="Cambria" w:hAnsi="Cambria" w:cs="Times New Roman"/>
        </w:rPr>
      </w:pPr>
    </w:p>
    <w:p w14:paraId="45E83271" w14:textId="495D95EB" w:rsidR="00C969AA" w:rsidRPr="00114E69" w:rsidRDefault="00C969AA" w:rsidP="00C969AA">
      <w:pPr>
        <w:rPr>
          <w:rFonts w:ascii="Cambria" w:hAnsi="Cambria" w:cs="Times New Roman"/>
        </w:rPr>
      </w:pPr>
      <w:r w:rsidRPr="00114E69">
        <w:rPr>
          <w:rFonts w:ascii="Cambria" w:hAnsi="Cambria" w:cs="Times New Roman"/>
        </w:rPr>
        <w:t>So in this particular case it wasn’t only that […] , but also that …</w:t>
      </w:r>
    </w:p>
    <w:p w14:paraId="0BBCDBDB" w14:textId="29EBB28D" w:rsidR="00C969AA" w:rsidRPr="00114E69" w:rsidRDefault="00C969AA" w:rsidP="00C969AA">
      <w:pPr>
        <w:rPr>
          <w:rFonts w:ascii="Cambria" w:hAnsi="Cambria" w:cs="Times New Roman"/>
        </w:rPr>
      </w:pPr>
      <w:r w:rsidRPr="00114E69">
        <w:rPr>
          <w:rFonts w:ascii="Cambria" w:hAnsi="Cambria" w:cs="Times New Roman"/>
        </w:rPr>
        <w:t>I have also included this object in this exhibition because of how it represents me and the challenges around […] that I have personally experienced …</w:t>
      </w:r>
    </w:p>
    <w:p w14:paraId="674B1DEC" w14:textId="70E65617" w:rsidR="00C969AA" w:rsidRPr="00114E69" w:rsidRDefault="00C969AA" w:rsidP="00C969AA">
      <w:pPr>
        <w:rPr>
          <w:rFonts w:ascii="Cambria" w:hAnsi="Cambria" w:cs="Times New Roman"/>
        </w:rPr>
      </w:pPr>
      <w:r w:rsidRPr="00114E69">
        <w:rPr>
          <w:rFonts w:ascii="Cambria" w:hAnsi="Cambria" w:cs="Times New Roman"/>
        </w:rPr>
        <w:t>Thinking about this object, I have realized that …</w:t>
      </w:r>
    </w:p>
    <w:p w14:paraId="25266DA2" w14:textId="505DA211" w:rsidR="00372496" w:rsidRPr="00BA3285" w:rsidRDefault="00C969AA">
      <w:pPr>
        <w:rPr>
          <w:rFonts w:ascii="Cambria" w:hAnsi="Cambria" w:cs="Times New Roman"/>
          <w:color w:val="000000"/>
        </w:rPr>
      </w:pPr>
      <w:r w:rsidRPr="00114E69">
        <w:rPr>
          <w:rFonts w:ascii="Cambria" w:hAnsi="Cambria" w:cs="Times New Roman"/>
        </w:rPr>
        <w:t>This object highlights that …</w:t>
      </w:r>
    </w:p>
    <w:p w14:paraId="4D8FC485" w14:textId="3BA6DAA7" w:rsidR="00DC42FB" w:rsidRPr="00114E69" w:rsidRDefault="00BD5BC0" w:rsidP="00216E26">
      <w:pPr>
        <w:autoSpaceDE w:val="0"/>
        <w:autoSpaceDN w:val="0"/>
        <w:adjustRightInd w:val="0"/>
        <w:rPr>
          <w:rFonts w:ascii="Cambria" w:hAnsi="Cambria" w:cs="Times New Roman"/>
          <w:color w:val="000000"/>
          <w:u w:val="single"/>
        </w:rPr>
      </w:pPr>
      <w:r w:rsidRPr="00114E69">
        <w:rPr>
          <w:rFonts w:ascii="Cambria" w:hAnsi="Cambria" w:cs="Times New Roman"/>
          <w:color w:val="000000"/>
          <w:u w:val="single"/>
        </w:rPr>
        <w:lastRenderedPageBreak/>
        <w:t xml:space="preserve">Step </w:t>
      </w:r>
      <w:r w:rsidR="003030AE" w:rsidRPr="00114E69">
        <w:rPr>
          <w:rFonts w:ascii="Cambria" w:hAnsi="Cambria" w:cs="Times New Roman"/>
          <w:color w:val="000000"/>
          <w:u w:val="single"/>
        </w:rPr>
        <w:t>4</w:t>
      </w:r>
      <w:r w:rsidRPr="00114E69">
        <w:rPr>
          <w:rFonts w:ascii="Cambria" w:hAnsi="Cambria" w:cs="Times New Roman"/>
          <w:color w:val="000000"/>
          <w:u w:val="single"/>
        </w:rPr>
        <w:t xml:space="preserve">: </w:t>
      </w:r>
      <w:r w:rsidR="00DC42FB" w:rsidRPr="00114E69">
        <w:rPr>
          <w:rFonts w:ascii="Cambria" w:hAnsi="Cambria" w:cs="Times New Roman"/>
          <w:color w:val="000000"/>
          <w:u w:val="single"/>
        </w:rPr>
        <w:t>Submit the final exhibition document</w:t>
      </w:r>
    </w:p>
    <w:p w14:paraId="41BCB155" w14:textId="487C6289" w:rsidR="00BD5BC0" w:rsidRPr="00114E69" w:rsidRDefault="00BD5BC0" w:rsidP="00BD5BC0">
      <w:pPr>
        <w:autoSpaceDE w:val="0"/>
        <w:autoSpaceDN w:val="0"/>
        <w:adjustRightInd w:val="0"/>
        <w:rPr>
          <w:rFonts w:ascii="Cambria" w:hAnsi="Cambria" w:cs="Times New Roman"/>
          <w:b/>
          <w:bCs/>
          <w:color w:val="000000"/>
        </w:rPr>
      </w:pPr>
      <w:r w:rsidRPr="00114E69">
        <w:rPr>
          <w:rFonts w:ascii="Cambria" w:hAnsi="Cambria" w:cs="Times New Roman"/>
          <w:color w:val="000000"/>
        </w:rPr>
        <w:t xml:space="preserve">This will be submitted on </w:t>
      </w:r>
      <w:r w:rsidRPr="00114E69">
        <w:rPr>
          <w:rFonts w:ascii="Cambria" w:hAnsi="Cambria" w:cs="Times New Roman"/>
          <w:b/>
          <w:bCs/>
          <w:color w:val="000000"/>
          <w:u w:val="single"/>
        </w:rPr>
        <w:t>Managebac</w:t>
      </w:r>
      <w:r w:rsidRPr="00114E69">
        <w:rPr>
          <w:rFonts w:ascii="Cambria" w:hAnsi="Cambria" w:cs="Times New Roman"/>
          <w:color w:val="000000"/>
        </w:rPr>
        <w:t xml:space="preserve">, and is due on </w:t>
      </w:r>
      <w:r w:rsidR="003030AE" w:rsidRPr="00114E69">
        <w:rPr>
          <w:rFonts w:ascii="Cambria" w:hAnsi="Cambria" w:cs="Times New Roman"/>
          <w:b/>
          <w:bCs/>
          <w:color w:val="000000"/>
        </w:rPr>
        <w:t>Monday</w:t>
      </w:r>
      <w:r w:rsidR="00072878" w:rsidRPr="00114E69">
        <w:rPr>
          <w:rFonts w:ascii="Cambria" w:hAnsi="Cambria" w:cs="Times New Roman"/>
          <w:b/>
          <w:bCs/>
          <w:color w:val="000000"/>
        </w:rPr>
        <w:t xml:space="preserve">, </w:t>
      </w:r>
      <w:r w:rsidR="003030AE" w:rsidRPr="00114E69">
        <w:rPr>
          <w:rFonts w:ascii="Cambria" w:hAnsi="Cambria" w:cs="Times New Roman"/>
          <w:b/>
          <w:bCs/>
          <w:color w:val="000000"/>
        </w:rPr>
        <w:t>June 13</w:t>
      </w:r>
      <w:r w:rsidR="00072878" w:rsidRPr="00114E69">
        <w:rPr>
          <w:rFonts w:ascii="Cambria" w:hAnsi="Cambria" w:cs="Times New Roman"/>
          <w:b/>
          <w:bCs/>
          <w:color w:val="000000"/>
        </w:rPr>
        <w:t>, at 11.59pm</w:t>
      </w:r>
    </w:p>
    <w:p w14:paraId="00A1CD77" w14:textId="77777777" w:rsidR="00C06019" w:rsidRPr="00114E69" w:rsidRDefault="00C06019" w:rsidP="00C06019">
      <w:pPr>
        <w:autoSpaceDE w:val="0"/>
        <w:autoSpaceDN w:val="0"/>
        <w:adjustRightInd w:val="0"/>
        <w:rPr>
          <w:rFonts w:ascii="Cambria" w:hAnsi="Cambria" w:cs="Times New Roman"/>
          <w:color w:val="000000"/>
        </w:rPr>
      </w:pPr>
      <w:r w:rsidRPr="00114E69">
        <w:rPr>
          <w:rFonts w:ascii="Cambria" w:hAnsi="Cambria" w:cs="Times New Roman"/>
          <w:color w:val="000000"/>
        </w:rPr>
        <w:t>Graded using the IB rubric (page 2) and entered in Jupiter under standards A, B and C.</w:t>
      </w:r>
    </w:p>
    <w:p w14:paraId="3CFB9F74" w14:textId="77777777" w:rsidR="00BD5BC0" w:rsidRPr="00114E69" w:rsidRDefault="00BD5BC0" w:rsidP="00216E26">
      <w:pPr>
        <w:autoSpaceDE w:val="0"/>
        <w:autoSpaceDN w:val="0"/>
        <w:adjustRightInd w:val="0"/>
        <w:rPr>
          <w:rFonts w:ascii="Cambria" w:hAnsi="Cambria" w:cs="Times New Roman"/>
          <w:color w:val="000000"/>
        </w:rPr>
      </w:pPr>
    </w:p>
    <w:p w14:paraId="61C93BD5" w14:textId="598D71BA" w:rsidR="007D4F1D" w:rsidRPr="00114E69" w:rsidRDefault="007D4F1D" w:rsidP="007D4F1D">
      <w:pPr>
        <w:autoSpaceDE w:val="0"/>
        <w:autoSpaceDN w:val="0"/>
        <w:adjustRightInd w:val="0"/>
        <w:rPr>
          <w:rFonts w:ascii="Cambria" w:hAnsi="Cambria" w:cs="Times New Roman"/>
          <w:color w:val="000000"/>
        </w:rPr>
      </w:pPr>
      <w:r w:rsidRPr="00114E69">
        <w:rPr>
          <w:rFonts w:ascii="Cambria" w:hAnsi="Cambria" w:cs="Times New Roman"/>
          <w:color w:val="000000"/>
        </w:rPr>
        <w:t>Your final exhibition should include the following:</w:t>
      </w:r>
    </w:p>
    <w:p w14:paraId="00094A8D" w14:textId="77777777" w:rsidR="007D4F1D" w:rsidRPr="00114E69" w:rsidRDefault="007D4F1D" w:rsidP="007D4F1D">
      <w:pPr>
        <w:pStyle w:val="ListParagraph"/>
        <w:numPr>
          <w:ilvl w:val="0"/>
          <w:numId w:val="4"/>
        </w:numPr>
        <w:autoSpaceDE w:val="0"/>
        <w:autoSpaceDN w:val="0"/>
        <w:adjustRightInd w:val="0"/>
        <w:rPr>
          <w:rFonts w:ascii="Cambria" w:hAnsi="Cambria" w:cs="Times New Roman"/>
          <w:color w:val="000000"/>
        </w:rPr>
      </w:pPr>
      <w:r w:rsidRPr="00114E69">
        <w:rPr>
          <w:rFonts w:ascii="Cambria" w:hAnsi="Cambria" w:cs="Times New Roman"/>
          <w:color w:val="000000"/>
        </w:rPr>
        <w:t>a title clearly indicating your selected IA prompt</w:t>
      </w:r>
    </w:p>
    <w:p w14:paraId="7F7DB379" w14:textId="77777777" w:rsidR="007D4F1D" w:rsidRPr="00114E69" w:rsidRDefault="007D4F1D" w:rsidP="007D4F1D">
      <w:pPr>
        <w:pStyle w:val="ListParagraph"/>
        <w:numPr>
          <w:ilvl w:val="0"/>
          <w:numId w:val="4"/>
        </w:numPr>
        <w:autoSpaceDE w:val="0"/>
        <w:autoSpaceDN w:val="0"/>
        <w:adjustRightInd w:val="0"/>
        <w:rPr>
          <w:rFonts w:ascii="Cambria" w:hAnsi="Cambria" w:cs="Times New Roman"/>
          <w:color w:val="000000"/>
        </w:rPr>
      </w:pPr>
      <w:r w:rsidRPr="00114E69">
        <w:rPr>
          <w:rFonts w:ascii="Cambria" w:hAnsi="Cambria" w:cs="Times New Roman"/>
          <w:color w:val="000000"/>
        </w:rPr>
        <w:t>images of the three objects chosen</w:t>
      </w:r>
    </w:p>
    <w:p w14:paraId="145B2844" w14:textId="77777777" w:rsidR="007D4F1D" w:rsidRPr="00114E69" w:rsidRDefault="007D4F1D" w:rsidP="007D4F1D">
      <w:pPr>
        <w:pStyle w:val="ListParagraph"/>
        <w:numPr>
          <w:ilvl w:val="0"/>
          <w:numId w:val="4"/>
        </w:numPr>
        <w:autoSpaceDE w:val="0"/>
        <w:autoSpaceDN w:val="0"/>
        <w:adjustRightInd w:val="0"/>
        <w:rPr>
          <w:rFonts w:ascii="Cambria" w:hAnsi="Cambria" w:cs="Times New Roman"/>
          <w:color w:val="000000"/>
        </w:rPr>
      </w:pPr>
      <w:r w:rsidRPr="00114E69">
        <w:rPr>
          <w:rFonts w:ascii="Cambria" w:hAnsi="Cambria" w:cs="Times New Roman"/>
          <w:color w:val="000000"/>
        </w:rPr>
        <w:t>a typed commentary on each object that identifies each object and its specific real-world context, justifies each object’s inclusion in the exhibition and links to the exhibition prompt (maximum 950 words – approximately 300 words for each object)</w:t>
      </w:r>
    </w:p>
    <w:p w14:paraId="08246AD5" w14:textId="77777777" w:rsidR="007D4F1D" w:rsidRPr="00114E69" w:rsidRDefault="007D4F1D" w:rsidP="007D4F1D">
      <w:pPr>
        <w:pStyle w:val="ListParagraph"/>
        <w:numPr>
          <w:ilvl w:val="0"/>
          <w:numId w:val="4"/>
        </w:numPr>
        <w:autoSpaceDE w:val="0"/>
        <w:autoSpaceDN w:val="0"/>
        <w:adjustRightInd w:val="0"/>
        <w:rPr>
          <w:rFonts w:ascii="Cambria" w:hAnsi="Cambria" w:cs="Times New Roman"/>
          <w:color w:val="000000"/>
        </w:rPr>
      </w:pPr>
      <w:r w:rsidRPr="00114E69">
        <w:rPr>
          <w:rFonts w:ascii="Cambria" w:hAnsi="Cambria" w:cs="Times New Roman"/>
          <w:color w:val="000000"/>
        </w:rPr>
        <w:t>word count must be stated at the end of the commentary. The word count does not include any text contained on/within the objects themselves, any citations or the bibliography.</w:t>
      </w:r>
    </w:p>
    <w:p w14:paraId="782334B5" w14:textId="77777777" w:rsidR="007D4F1D" w:rsidRPr="00114E69" w:rsidRDefault="007D4F1D" w:rsidP="007D4F1D">
      <w:pPr>
        <w:pStyle w:val="ListParagraph"/>
        <w:numPr>
          <w:ilvl w:val="0"/>
          <w:numId w:val="4"/>
        </w:numPr>
        <w:autoSpaceDE w:val="0"/>
        <w:autoSpaceDN w:val="0"/>
        <w:adjustRightInd w:val="0"/>
        <w:rPr>
          <w:rFonts w:ascii="Cambria" w:hAnsi="Cambria" w:cs="Times New Roman"/>
          <w:color w:val="000000"/>
        </w:rPr>
      </w:pPr>
      <w:r w:rsidRPr="00114E69">
        <w:rPr>
          <w:rFonts w:ascii="Cambria" w:hAnsi="Cambria" w:cs="Times New Roman"/>
          <w:color w:val="000000"/>
        </w:rPr>
        <w:t>Bibliography in alphabetical order, which starts on a separate page. Bibliography includes the sources of the images of the objects, and any other sources used.</w:t>
      </w:r>
    </w:p>
    <w:p w14:paraId="79AA00F5" w14:textId="2250D625" w:rsidR="007D4F1D" w:rsidRPr="00114E69" w:rsidRDefault="007D4F1D" w:rsidP="007D4F1D">
      <w:pPr>
        <w:pStyle w:val="ListParagraph"/>
        <w:numPr>
          <w:ilvl w:val="0"/>
          <w:numId w:val="4"/>
        </w:numPr>
        <w:autoSpaceDE w:val="0"/>
        <w:autoSpaceDN w:val="0"/>
        <w:adjustRightInd w:val="0"/>
        <w:rPr>
          <w:rFonts w:ascii="Cambria" w:hAnsi="Cambria" w:cs="Times New Roman"/>
          <w:color w:val="000000"/>
        </w:rPr>
      </w:pPr>
      <w:r w:rsidRPr="00114E69">
        <w:rPr>
          <w:rFonts w:ascii="Cambria" w:hAnsi="Cambria" w:cs="Times New Roman"/>
          <w:color w:val="000000"/>
        </w:rPr>
        <w:t>Page numbers</w:t>
      </w:r>
    </w:p>
    <w:p w14:paraId="123420A9" w14:textId="6572B17E" w:rsidR="007D4F1D" w:rsidRPr="00114E69" w:rsidRDefault="007D4F1D" w:rsidP="007D4F1D">
      <w:pPr>
        <w:pStyle w:val="ListParagraph"/>
        <w:numPr>
          <w:ilvl w:val="0"/>
          <w:numId w:val="4"/>
        </w:numPr>
        <w:autoSpaceDE w:val="0"/>
        <w:autoSpaceDN w:val="0"/>
        <w:adjustRightInd w:val="0"/>
        <w:rPr>
          <w:rFonts w:ascii="Cambria" w:hAnsi="Cambria" w:cs="Times New Roman"/>
          <w:color w:val="000000"/>
        </w:rPr>
      </w:pPr>
      <w:r w:rsidRPr="00114E69">
        <w:rPr>
          <w:rFonts w:ascii="Cambria" w:hAnsi="Cambria" w:cs="Times New Roman"/>
          <w:color w:val="000000"/>
        </w:rPr>
        <w:t>The document uploaded to Managebac must be titled “</w:t>
      </w:r>
      <w:r w:rsidR="003030AE" w:rsidRPr="00114E69">
        <w:rPr>
          <w:rFonts w:ascii="Cambria" w:hAnsi="Cambria" w:cs="Times New Roman"/>
          <w:color w:val="000000"/>
        </w:rPr>
        <w:t xml:space="preserve">[Your last name] </w:t>
      </w:r>
      <w:r w:rsidRPr="00114E69">
        <w:rPr>
          <w:rFonts w:ascii="Cambria" w:hAnsi="Cambria" w:cs="Times New Roman"/>
          <w:color w:val="000000"/>
        </w:rPr>
        <w:t>TOK Exhibition Final</w:t>
      </w:r>
      <w:r w:rsidR="003030AE" w:rsidRPr="00114E69">
        <w:rPr>
          <w:rFonts w:ascii="Cambria" w:hAnsi="Cambria" w:cs="Times New Roman"/>
          <w:color w:val="000000"/>
        </w:rPr>
        <w:t xml:space="preserve"> 2022</w:t>
      </w:r>
      <w:r w:rsidRPr="00114E69">
        <w:rPr>
          <w:rFonts w:ascii="Cambria" w:hAnsi="Cambria" w:cs="Times New Roman"/>
          <w:color w:val="000000"/>
        </w:rPr>
        <w:t>”</w:t>
      </w:r>
      <w:r w:rsidR="003030AE" w:rsidRPr="00114E69">
        <w:rPr>
          <w:rFonts w:ascii="Cambria" w:hAnsi="Cambria" w:cs="Times New Roman"/>
          <w:color w:val="000000"/>
        </w:rPr>
        <w:t xml:space="preserve"> – example: Smith TOK Exhibition Final 2022</w:t>
      </w:r>
    </w:p>
    <w:p w14:paraId="09F3A4ED" w14:textId="77777777" w:rsidR="007D4F1D" w:rsidRPr="00114E69" w:rsidRDefault="007D4F1D" w:rsidP="007D4F1D">
      <w:pPr>
        <w:autoSpaceDE w:val="0"/>
        <w:autoSpaceDN w:val="0"/>
        <w:adjustRightInd w:val="0"/>
        <w:rPr>
          <w:rFonts w:ascii="Cambria" w:hAnsi="Cambria" w:cs="Times New Roman"/>
          <w:color w:val="000000"/>
        </w:rPr>
      </w:pPr>
    </w:p>
    <w:p w14:paraId="630ADD8E" w14:textId="4A9E857D" w:rsidR="007D4F1D" w:rsidRPr="00114E69" w:rsidRDefault="007D4F1D" w:rsidP="007D4F1D">
      <w:pPr>
        <w:autoSpaceDE w:val="0"/>
        <w:autoSpaceDN w:val="0"/>
        <w:adjustRightInd w:val="0"/>
        <w:rPr>
          <w:rFonts w:ascii="Cambria" w:hAnsi="Cambria" w:cs="Times New Roman"/>
          <w:color w:val="000000"/>
        </w:rPr>
      </w:pPr>
      <w:r w:rsidRPr="00114E69">
        <w:rPr>
          <w:rFonts w:ascii="Cambria" w:hAnsi="Cambria" w:cs="Times New Roman"/>
          <w:color w:val="000000"/>
        </w:rPr>
        <w:t xml:space="preserve">Your final exhibition </w:t>
      </w:r>
      <w:r w:rsidRPr="00114E69">
        <w:rPr>
          <w:rFonts w:ascii="Cambria" w:hAnsi="Cambria" w:cs="Times New Roman"/>
          <w:b/>
          <w:bCs/>
          <w:color w:val="000000"/>
        </w:rPr>
        <w:t>must not include</w:t>
      </w:r>
      <w:r w:rsidRPr="00114E69">
        <w:rPr>
          <w:rFonts w:ascii="Cambria" w:hAnsi="Cambria" w:cs="Times New Roman"/>
          <w:color w:val="000000"/>
        </w:rPr>
        <w:t xml:space="preserve"> the following:</w:t>
      </w:r>
    </w:p>
    <w:p w14:paraId="32E27909" w14:textId="7E8C63B1" w:rsidR="007D4F1D" w:rsidRPr="00114E69" w:rsidRDefault="007D4F1D" w:rsidP="007D4F1D">
      <w:pPr>
        <w:pStyle w:val="ListParagraph"/>
        <w:numPr>
          <w:ilvl w:val="0"/>
          <w:numId w:val="5"/>
        </w:numPr>
        <w:autoSpaceDE w:val="0"/>
        <w:autoSpaceDN w:val="0"/>
        <w:adjustRightInd w:val="0"/>
        <w:rPr>
          <w:rFonts w:ascii="Cambria" w:hAnsi="Cambria" w:cs="Times New Roman"/>
          <w:color w:val="000000"/>
        </w:rPr>
      </w:pPr>
      <w:r w:rsidRPr="00114E69">
        <w:rPr>
          <w:rFonts w:ascii="Cambria" w:hAnsi="Cambria" w:cs="Times New Roman"/>
          <w:color w:val="000000"/>
        </w:rPr>
        <w:t>Do not include your name, the name of the school, or Ms</w:t>
      </w:r>
      <w:r w:rsidR="00636C3E" w:rsidRPr="00114E69">
        <w:rPr>
          <w:rFonts w:ascii="Cambria" w:hAnsi="Cambria" w:cs="Times New Roman"/>
          <w:color w:val="000000"/>
        </w:rPr>
        <w:t>.</w:t>
      </w:r>
      <w:r w:rsidRPr="00114E69">
        <w:rPr>
          <w:rFonts w:ascii="Cambria" w:hAnsi="Cambria" w:cs="Times New Roman"/>
          <w:color w:val="000000"/>
        </w:rPr>
        <w:t xml:space="preserve"> </w:t>
      </w:r>
      <w:proofErr w:type="spellStart"/>
      <w:r w:rsidR="00E52589" w:rsidRPr="00114E69">
        <w:rPr>
          <w:rFonts w:ascii="Cambria" w:hAnsi="Cambria" w:cs="Times New Roman"/>
          <w:color w:val="000000"/>
        </w:rPr>
        <w:t>Lakhaney’s</w:t>
      </w:r>
      <w:proofErr w:type="spellEnd"/>
      <w:r w:rsidRPr="00114E69">
        <w:rPr>
          <w:rFonts w:ascii="Cambria" w:hAnsi="Cambria" w:cs="Times New Roman"/>
          <w:color w:val="000000"/>
        </w:rPr>
        <w:t xml:space="preserve"> name anywhere in the document. </w:t>
      </w:r>
    </w:p>
    <w:p w14:paraId="522CF2EC" w14:textId="77777777" w:rsidR="004E78FF" w:rsidRPr="00114E69" w:rsidRDefault="004E78FF" w:rsidP="00216E26">
      <w:pPr>
        <w:autoSpaceDE w:val="0"/>
        <w:autoSpaceDN w:val="0"/>
        <w:adjustRightInd w:val="0"/>
        <w:rPr>
          <w:rFonts w:ascii="Cambria" w:hAnsi="Cambria" w:cs="Times New Roman"/>
          <w:color w:val="000000"/>
        </w:rPr>
      </w:pPr>
    </w:p>
    <w:p w14:paraId="563EC082" w14:textId="77777777" w:rsidR="004E78FF" w:rsidRPr="00114E69" w:rsidRDefault="004E78FF" w:rsidP="004E78FF">
      <w:pPr>
        <w:autoSpaceDE w:val="0"/>
        <w:autoSpaceDN w:val="0"/>
        <w:adjustRightInd w:val="0"/>
        <w:rPr>
          <w:rFonts w:ascii="Cambria" w:hAnsi="Cambria" w:cs="Times New Roman"/>
          <w:color w:val="000000"/>
        </w:rPr>
      </w:pPr>
      <w:r w:rsidRPr="00114E69">
        <w:rPr>
          <w:rFonts w:ascii="Cambria" w:hAnsi="Cambria" w:cs="Times New Roman"/>
          <w:color w:val="000000"/>
        </w:rPr>
        <w:t>If an exhibition exceeds the word limit, then examiners are instructed to stop reading after 950 words and to base their assessment on only the first 950 words. Extended footnotes or appendices are not appropriate to a TOK exhibition.</w:t>
      </w:r>
    </w:p>
    <w:p w14:paraId="3685F778" w14:textId="5A53F0EC" w:rsidR="00372496" w:rsidRPr="00114E69" w:rsidRDefault="00372496" w:rsidP="00216E26">
      <w:pPr>
        <w:autoSpaceDE w:val="0"/>
        <w:autoSpaceDN w:val="0"/>
        <w:adjustRightInd w:val="0"/>
        <w:rPr>
          <w:rFonts w:ascii="Cambria" w:hAnsi="Cambria" w:cs="Times New Roman"/>
          <w:color w:val="000000"/>
        </w:rPr>
      </w:pPr>
    </w:p>
    <w:p w14:paraId="614E6B65" w14:textId="75D90352" w:rsidR="00C06019" w:rsidRPr="00114E69" w:rsidRDefault="003030AE" w:rsidP="00216E26">
      <w:pPr>
        <w:autoSpaceDE w:val="0"/>
        <w:autoSpaceDN w:val="0"/>
        <w:adjustRightInd w:val="0"/>
        <w:rPr>
          <w:rFonts w:ascii="Cambria" w:hAnsi="Cambria" w:cs="Times New Roman"/>
          <w:color w:val="000000"/>
        </w:rPr>
      </w:pPr>
      <w:r w:rsidRPr="00114E69">
        <w:rPr>
          <w:rFonts w:ascii="Cambria" w:hAnsi="Cambria" w:cs="Times New Roman"/>
          <w:color w:val="000000"/>
        </w:rPr>
        <w:t>Be sure to</w:t>
      </w:r>
      <w:r w:rsidR="00C06019" w:rsidRPr="00114E69">
        <w:rPr>
          <w:rFonts w:ascii="Cambria" w:hAnsi="Cambria" w:cs="Times New Roman"/>
          <w:color w:val="000000"/>
        </w:rPr>
        <w:t xml:space="preserve"> incorporate the feedback </w:t>
      </w:r>
      <w:r w:rsidR="00E52589" w:rsidRPr="00114E69">
        <w:rPr>
          <w:rFonts w:ascii="Cambria" w:hAnsi="Cambria" w:cs="Times New Roman"/>
          <w:color w:val="000000"/>
        </w:rPr>
        <w:t>you get from class.</w:t>
      </w:r>
    </w:p>
    <w:p w14:paraId="3E474AEE" w14:textId="50125D15" w:rsidR="00C06019" w:rsidRPr="00114E69" w:rsidRDefault="00C06019" w:rsidP="00216E26">
      <w:pPr>
        <w:autoSpaceDE w:val="0"/>
        <w:autoSpaceDN w:val="0"/>
        <w:adjustRightInd w:val="0"/>
        <w:rPr>
          <w:rFonts w:ascii="Cambria" w:hAnsi="Cambria" w:cs="Times New Roman"/>
          <w:color w:val="000000"/>
        </w:rPr>
      </w:pPr>
    </w:p>
    <w:p w14:paraId="6B89D98D" w14:textId="77777777" w:rsidR="00C06019" w:rsidRPr="00114E69" w:rsidRDefault="00C06019" w:rsidP="00216E26">
      <w:pPr>
        <w:autoSpaceDE w:val="0"/>
        <w:autoSpaceDN w:val="0"/>
        <w:adjustRightInd w:val="0"/>
        <w:rPr>
          <w:rFonts w:ascii="Cambria" w:hAnsi="Cambria" w:cs="Times New Roman"/>
          <w:color w:val="000000"/>
        </w:rPr>
      </w:pPr>
    </w:p>
    <w:p w14:paraId="65043EBD" w14:textId="414CB343" w:rsidR="004E78FF" w:rsidRPr="00114E69" w:rsidRDefault="004E78FF" w:rsidP="00216E26">
      <w:pPr>
        <w:autoSpaceDE w:val="0"/>
        <w:autoSpaceDN w:val="0"/>
        <w:adjustRightInd w:val="0"/>
        <w:rPr>
          <w:rFonts w:ascii="Cambria" w:hAnsi="Cambria" w:cs="Times New Roman"/>
          <w:b/>
          <w:bCs/>
          <w:color w:val="000000"/>
        </w:rPr>
      </w:pPr>
      <w:r w:rsidRPr="00114E69">
        <w:rPr>
          <w:rFonts w:ascii="Cambria" w:hAnsi="Cambria" w:cs="Times New Roman"/>
          <w:b/>
          <w:bCs/>
          <w:color w:val="000000"/>
        </w:rPr>
        <w:t>Students who do not submit the TOK exhibition</w:t>
      </w:r>
      <w:r w:rsidR="00C91042" w:rsidRPr="00114E69">
        <w:rPr>
          <w:rFonts w:ascii="Cambria" w:hAnsi="Cambria" w:cs="Times New Roman"/>
          <w:b/>
          <w:bCs/>
          <w:color w:val="000000"/>
        </w:rPr>
        <w:t>:</w:t>
      </w:r>
    </w:p>
    <w:p w14:paraId="5C754E68" w14:textId="3D34DAFD" w:rsidR="00C91042" w:rsidRPr="00114E69" w:rsidRDefault="00C91042" w:rsidP="00C91042">
      <w:pPr>
        <w:pStyle w:val="ListParagraph"/>
        <w:numPr>
          <w:ilvl w:val="0"/>
          <w:numId w:val="5"/>
        </w:numPr>
        <w:autoSpaceDE w:val="0"/>
        <w:autoSpaceDN w:val="0"/>
        <w:adjustRightInd w:val="0"/>
        <w:rPr>
          <w:rFonts w:ascii="Cambria" w:hAnsi="Cambria" w:cs="Times New Roman"/>
          <w:b/>
          <w:bCs/>
          <w:color w:val="000000"/>
        </w:rPr>
      </w:pPr>
      <w:r w:rsidRPr="00114E69">
        <w:rPr>
          <w:rFonts w:ascii="Cambria" w:hAnsi="Cambria" w:cs="Times New Roman"/>
          <w:b/>
          <w:bCs/>
          <w:color w:val="000000"/>
        </w:rPr>
        <w:t>Will fail 2</w:t>
      </w:r>
      <w:r w:rsidRPr="00114E69">
        <w:rPr>
          <w:rFonts w:ascii="Cambria" w:hAnsi="Cambria" w:cs="Times New Roman"/>
          <w:b/>
          <w:bCs/>
          <w:color w:val="000000"/>
          <w:vertAlign w:val="superscript"/>
        </w:rPr>
        <w:t>nd</w:t>
      </w:r>
      <w:r w:rsidRPr="00114E69">
        <w:rPr>
          <w:rFonts w:ascii="Cambria" w:hAnsi="Cambria" w:cs="Times New Roman"/>
          <w:b/>
          <w:bCs/>
          <w:color w:val="000000"/>
        </w:rPr>
        <w:t xml:space="preserve"> semester 11</w:t>
      </w:r>
      <w:r w:rsidRPr="00114E69">
        <w:rPr>
          <w:rFonts w:ascii="Cambria" w:hAnsi="Cambria" w:cs="Times New Roman"/>
          <w:b/>
          <w:bCs/>
          <w:color w:val="000000"/>
          <w:vertAlign w:val="superscript"/>
        </w:rPr>
        <w:t>th</w:t>
      </w:r>
      <w:r w:rsidRPr="00114E69">
        <w:rPr>
          <w:rFonts w:ascii="Cambria" w:hAnsi="Cambria" w:cs="Times New Roman"/>
          <w:b/>
          <w:bCs/>
          <w:color w:val="000000"/>
        </w:rPr>
        <w:t xml:space="preserve"> grade TOK</w:t>
      </w:r>
    </w:p>
    <w:p w14:paraId="2FC1F932" w14:textId="5F960942" w:rsidR="00C91042" w:rsidRPr="00114E69" w:rsidRDefault="00C91042" w:rsidP="00C91042">
      <w:pPr>
        <w:pStyle w:val="ListParagraph"/>
        <w:numPr>
          <w:ilvl w:val="0"/>
          <w:numId w:val="5"/>
        </w:numPr>
        <w:autoSpaceDE w:val="0"/>
        <w:autoSpaceDN w:val="0"/>
        <w:adjustRightInd w:val="0"/>
        <w:rPr>
          <w:rFonts w:ascii="Cambria" w:hAnsi="Cambria" w:cs="Times New Roman"/>
          <w:b/>
          <w:bCs/>
          <w:color w:val="000000"/>
        </w:rPr>
      </w:pPr>
      <w:r w:rsidRPr="00114E69">
        <w:rPr>
          <w:rFonts w:ascii="Cambria" w:hAnsi="Cambria" w:cs="Times New Roman"/>
          <w:b/>
          <w:bCs/>
          <w:color w:val="000000"/>
        </w:rPr>
        <w:t>Will not be eligible to be IB Diploma candidates</w:t>
      </w:r>
    </w:p>
    <w:p w14:paraId="4AC8BDE3" w14:textId="77777777" w:rsidR="004E78FF" w:rsidRPr="00114E69" w:rsidRDefault="004E78FF" w:rsidP="00216E26">
      <w:pPr>
        <w:autoSpaceDE w:val="0"/>
        <w:autoSpaceDN w:val="0"/>
        <w:adjustRightInd w:val="0"/>
        <w:rPr>
          <w:rFonts w:ascii="Cambria" w:hAnsi="Cambria" w:cs="Times New Roman"/>
          <w:color w:val="000000"/>
        </w:rPr>
      </w:pPr>
    </w:p>
    <w:p w14:paraId="5BE3CB66" w14:textId="331F3A52" w:rsidR="00D50ED4" w:rsidRPr="00114E69" w:rsidRDefault="00D50ED4">
      <w:pPr>
        <w:rPr>
          <w:rFonts w:ascii="Cambria" w:hAnsi="Cambria" w:cs="Times New Roman"/>
          <w:color w:val="000000"/>
          <w:u w:val="single"/>
        </w:rPr>
      </w:pPr>
    </w:p>
    <w:p w14:paraId="345A571C" w14:textId="1F6CAEE1" w:rsidR="00DC42FB" w:rsidRPr="00114E69" w:rsidRDefault="00372496" w:rsidP="00216E26">
      <w:pPr>
        <w:autoSpaceDE w:val="0"/>
        <w:autoSpaceDN w:val="0"/>
        <w:adjustRightInd w:val="0"/>
        <w:rPr>
          <w:rFonts w:ascii="Cambria" w:hAnsi="Cambria" w:cs="Times New Roman"/>
          <w:color w:val="000000"/>
          <w:u w:val="single"/>
        </w:rPr>
      </w:pPr>
      <w:r w:rsidRPr="00114E69">
        <w:rPr>
          <w:rFonts w:ascii="Cambria" w:hAnsi="Cambria" w:cs="Times New Roman"/>
          <w:color w:val="000000"/>
          <w:u w:val="single"/>
        </w:rPr>
        <w:t xml:space="preserve">Step </w:t>
      </w:r>
      <w:r w:rsidR="003030AE" w:rsidRPr="00114E69">
        <w:rPr>
          <w:rFonts w:ascii="Cambria" w:hAnsi="Cambria" w:cs="Times New Roman"/>
          <w:color w:val="000000"/>
          <w:u w:val="single"/>
        </w:rPr>
        <w:t>5</w:t>
      </w:r>
      <w:r w:rsidRPr="00114E69">
        <w:rPr>
          <w:rFonts w:ascii="Cambria" w:hAnsi="Cambria" w:cs="Times New Roman"/>
          <w:color w:val="000000"/>
          <w:u w:val="single"/>
        </w:rPr>
        <w:t xml:space="preserve">: </w:t>
      </w:r>
      <w:r w:rsidR="00DC42FB" w:rsidRPr="00114E69">
        <w:rPr>
          <w:rFonts w:ascii="Cambria" w:hAnsi="Cambria" w:cs="Times New Roman"/>
          <w:color w:val="000000"/>
          <w:u w:val="single"/>
        </w:rPr>
        <w:t>Presentation of the exhibition</w:t>
      </w:r>
      <w:r w:rsidR="00442F76" w:rsidRPr="00114E69">
        <w:rPr>
          <w:rFonts w:ascii="Cambria" w:hAnsi="Cambria" w:cs="Times New Roman"/>
          <w:color w:val="000000"/>
          <w:u w:val="single"/>
        </w:rPr>
        <w:t xml:space="preserve"> and reflection in a small group discussion</w:t>
      </w:r>
    </w:p>
    <w:p w14:paraId="1AE63DE9" w14:textId="77777777" w:rsidR="003030AE" w:rsidRPr="00114E69" w:rsidRDefault="003030AE" w:rsidP="00977BBE">
      <w:pPr>
        <w:autoSpaceDE w:val="0"/>
        <w:autoSpaceDN w:val="0"/>
        <w:adjustRightInd w:val="0"/>
        <w:rPr>
          <w:rFonts w:ascii="Cambria" w:hAnsi="Cambria" w:cs="Times New Roman"/>
          <w:color w:val="000000"/>
        </w:rPr>
      </w:pPr>
    </w:p>
    <w:p w14:paraId="2DE510CB" w14:textId="0C766B22" w:rsidR="003030AE" w:rsidRPr="00114E69" w:rsidRDefault="003030AE" w:rsidP="00977BBE">
      <w:pPr>
        <w:autoSpaceDE w:val="0"/>
        <w:autoSpaceDN w:val="0"/>
        <w:adjustRightInd w:val="0"/>
        <w:rPr>
          <w:rFonts w:ascii="Cambria" w:hAnsi="Cambria" w:cs="Times New Roman"/>
          <w:color w:val="000000"/>
        </w:rPr>
      </w:pPr>
      <w:r w:rsidRPr="00114E69">
        <w:rPr>
          <w:rFonts w:ascii="Cambria" w:hAnsi="Cambria" w:cs="Times New Roman"/>
          <w:color w:val="000000"/>
        </w:rPr>
        <w:t xml:space="preserve">You will present your exhibition to </w:t>
      </w:r>
      <w:r w:rsidR="00F65FDC" w:rsidRPr="00114E69">
        <w:rPr>
          <w:rFonts w:ascii="Cambria" w:hAnsi="Cambria" w:cs="Times New Roman"/>
          <w:color w:val="000000"/>
        </w:rPr>
        <w:t>a small group of other 11</w:t>
      </w:r>
      <w:r w:rsidR="00F65FDC" w:rsidRPr="00114E69">
        <w:rPr>
          <w:rFonts w:ascii="Cambria" w:hAnsi="Cambria" w:cs="Times New Roman"/>
          <w:color w:val="000000"/>
          <w:vertAlign w:val="superscript"/>
        </w:rPr>
        <w:t>th</w:t>
      </w:r>
      <w:r w:rsidR="00F65FDC" w:rsidRPr="00114E69">
        <w:rPr>
          <w:rFonts w:ascii="Cambria" w:hAnsi="Cambria" w:cs="Times New Roman"/>
          <w:color w:val="000000"/>
        </w:rPr>
        <w:t xml:space="preserve"> grade students from the other three TOK classes. </w:t>
      </w:r>
    </w:p>
    <w:p w14:paraId="35F8BCBC" w14:textId="226D59C8" w:rsidR="00F65FDC" w:rsidRPr="00114E69" w:rsidRDefault="00F65FDC" w:rsidP="00977BBE">
      <w:pPr>
        <w:autoSpaceDE w:val="0"/>
        <w:autoSpaceDN w:val="0"/>
        <w:adjustRightInd w:val="0"/>
        <w:rPr>
          <w:rFonts w:ascii="Cambria" w:hAnsi="Cambria" w:cs="Times New Roman"/>
          <w:color w:val="000000"/>
        </w:rPr>
      </w:pPr>
    </w:p>
    <w:p w14:paraId="581A0D32" w14:textId="47919E42" w:rsidR="00F65FDC" w:rsidRPr="00114E69" w:rsidRDefault="00F65FDC" w:rsidP="00977BBE">
      <w:pPr>
        <w:autoSpaceDE w:val="0"/>
        <w:autoSpaceDN w:val="0"/>
        <w:adjustRightInd w:val="0"/>
        <w:rPr>
          <w:rFonts w:ascii="Cambria" w:hAnsi="Cambria" w:cs="Times New Roman"/>
          <w:color w:val="000000"/>
        </w:rPr>
      </w:pPr>
      <w:r w:rsidRPr="00114E69">
        <w:rPr>
          <w:rFonts w:ascii="Cambria" w:hAnsi="Cambria" w:cs="Times New Roman"/>
          <w:color w:val="000000"/>
        </w:rPr>
        <w:t xml:space="preserve">These sessions will take place during </w:t>
      </w:r>
      <w:proofErr w:type="gramStart"/>
      <w:r w:rsidRPr="00114E69">
        <w:rPr>
          <w:rFonts w:ascii="Cambria" w:hAnsi="Cambria" w:cs="Times New Roman"/>
          <w:color w:val="000000"/>
        </w:rPr>
        <w:t>Regents</w:t>
      </w:r>
      <w:proofErr w:type="gramEnd"/>
      <w:r w:rsidRPr="00114E69">
        <w:rPr>
          <w:rFonts w:ascii="Cambria" w:hAnsi="Cambria" w:cs="Times New Roman"/>
          <w:color w:val="000000"/>
        </w:rPr>
        <w:t xml:space="preserve"> week, June 21-23.</w:t>
      </w:r>
    </w:p>
    <w:p w14:paraId="387119C7" w14:textId="65F6ABED" w:rsidR="00F65FDC" w:rsidRPr="00114E69" w:rsidRDefault="00F65FDC" w:rsidP="00977BBE">
      <w:pPr>
        <w:autoSpaceDE w:val="0"/>
        <w:autoSpaceDN w:val="0"/>
        <w:adjustRightInd w:val="0"/>
        <w:rPr>
          <w:rFonts w:ascii="Cambria" w:hAnsi="Cambria" w:cs="Times New Roman"/>
          <w:color w:val="000000"/>
        </w:rPr>
      </w:pPr>
    </w:p>
    <w:p w14:paraId="3D13CC46" w14:textId="63F01319" w:rsidR="00DC42FB" w:rsidRPr="00114E69" w:rsidRDefault="00F65FDC" w:rsidP="00977BBE">
      <w:pPr>
        <w:autoSpaceDE w:val="0"/>
        <w:autoSpaceDN w:val="0"/>
        <w:adjustRightInd w:val="0"/>
        <w:rPr>
          <w:rFonts w:ascii="Cambria" w:hAnsi="Cambria" w:cs="Times New Roman"/>
          <w:color w:val="000000"/>
        </w:rPr>
      </w:pPr>
      <w:r w:rsidRPr="00114E69">
        <w:rPr>
          <w:rFonts w:ascii="Cambria" w:hAnsi="Cambria" w:cs="Times New Roman"/>
          <w:color w:val="000000"/>
        </w:rPr>
        <w:t>You will receive a Hawk Habits grade for participation.</w:t>
      </w:r>
    </w:p>
    <w:p w14:paraId="35F6CB92" w14:textId="57EC8172" w:rsidR="00D50ED4" w:rsidRPr="00114E69" w:rsidRDefault="00D50ED4" w:rsidP="00977BBE">
      <w:pPr>
        <w:autoSpaceDE w:val="0"/>
        <w:autoSpaceDN w:val="0"/>
        <w:adjustRightInd w:val="0"/>
        <w:rPr>
          <w:rFonts w:ascii="Cambria" w:hAnsi="Cambria" w:cs="Times New Roman"/>
          <w:color w:val="000000"/>
        </w:rPr>
      </w:pPr>
    </w:p>
    <w:p w14:paraId="15EF7776" w14:textId="6C0BB84B" w:rsidR="00D50ED4" w:rsidRPr="00114E69" w:rsidRDefault="00D50ED4" w:rsidP="00977BBE">
      <w:pPr>
        <w:autoSpaceDE w:val="0"/>
        <w:autoSpaceDN w:val="0"/>
        <w:adjustRightInd w:val="0"/>
        <w:rPr>
          <w:rFonts w:ascii="Cambria" w:hAnsi="Cambria" w:cs="Times New Roman"/>
          <w:color w:val="000000"/>
        </w:rPr>
      </w:pPr>
      <w:r w:rsidRPr="00114E69">
        <w:rPr>
          <w:rFonts w:ascii="Cambria" w:hAnsi="Cambria" w:cs="Times New Roman"/>
          <w:color w:val="000000"/>
        </w:rPr>
        <w:t>YOU CANNOT PARTICIPATE IN THE DISCUSSION IF YOU HAVE NOT COMPLETED THE EXHIBITION.</w:t>
      </w:r>
    </w:p>
    <w:p w14:paraId="681EE817" w14:textId="0C1996A1" w:rsidR="00D141F4" w:rsidRPr="00114E69" w:rsidRDefault="00D141F4" w:rsidP="00F65FDC">
      <w:pPr>
        <w:autoSpaceDE w:val="0"/>
        <w:autoSpaceDN w:val="0"/>
        <w:adjustRightInd w:val="0"/>
        <w:rPr>
          <w:rFonts w:ascii="Cambria" w:hAnsi="Cambria" w:cs="Times New Roman"/>
        </w:rPr>
      </w:pPr>
    </w:p>
    <w:sectPr w:rsidR="00D141F4" w:rsidRPr="00114E69" w:rsidSect="0019401C">
      <w:pgSz w:w="12240" w:h="15840"/>
      <w:pgMar w:top="864" w:right="1440" w:bottom="86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5AFB98" w14:textId="77777777" w:rsidR="00A56268" w:rsidRDefault="00A56268" w:rsidP="008A0E4A">
      <w:r>
        <w:separator/>
      </w:r>
    </w:p>
  </w:endnote>
  <w:endnote w:type="continuationSeparator" w:id="0">
    <w:p w14:paraId="5B29B4B9" w14:textId="77777777" w:rsidR="00A56268" w:rsidRDefault="00A56268" w:rsidP="008A0E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ingdings 3">
    <w:panose1 w:val="05040102010807070707"/>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54781504"/>
      <w:docPartObj>
        <w:docPartGallery w:val="Page Numbers (Bottom of Page)"/>
        <w:docPartUnique/>
      </w:docPartObj>
    </w:sdtPr>
    <w:sdtEndPr>
      <w:rPr>
        <w:rStyle w:val="PageNumber"/>
      </w:rPr>
    </w:sdtEndPr>
    <w:sdtContent>
      <w:p w14:paraId="4A51A6CA" w14:textId="5CD7ABCF" w:rsidR="008A0E4A" w:rsidRDefault="008A0E4A" w:rsidP="00F574B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F542664" w14:textId="77777777" w:rsidR="008A0E4A" w:rsidRDefault="008A0E4A" w:rsidP="008A0E4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40128946"/>
      <w:docPartObj>
        <w:docPartGallery w:val="Page Numbers (Bottom of Page)"/>
        <w:docPartUnique/>
      </w:docPartObj>
    </w:sdtPr>
    <w:sdtEndPr>
      <w:rPr>
        <w:rStyle w:val="PageNumber"/>
        <w:rFonts w:ascii="Times New Roman" w:hAnsi="Times New Roman" w:cs="Times New Roman"/>
      </w:rPr>
    </w:sdtEndPr>
    <w:sdtContent>
      <w:p w14:paraId="15EA26D2" w14:textId="029D8B8F" w:rsidR="008A0E4A" w:rsidRPr="008A0E4A" w:rsidRDefault="008A0E4A" w:rsidP="00F574BF">
        <w:pPr>
          <w:pStyle w:val="Footer"/>
          <w:framePr w:wrap="none" w:vAnchor="text" w:hAnchor="margin" w:xAlign="right" w:y="1"/>
          <w:rPr>
            <w:rStyle w:val="PageNumber"/>
            <w:rFonts w:ascii="Times New Roman" w:hAnsi="Times New Roman" w:cs="Times New Roman"/>
          </w:rPr>
        </w:pPr>
        <w:r w:rsidRPr="008A0E4A">
          <w:rPr>
            <w:rStyle w:val="PageNumber"/>
            <w:rFonts w:ascii="Times New Roman" w:hAnsi="Times New Roman" w:cs="Times New Roman"/>
          </w:rPr>
          <w:fldChar w:fldCharType="begin"/>
        </w:r>
        <w:r w:rsidRPr="008A0E4A">
          <w:rPr>
            <w:rStyle w:val="PageNumber"/>
            <w:rFonts w:ascii="Times New Roman" w:hAnsi="Times New Roman" w:cs="Times New Roman"/>
          </w:rPr>
          <w:instrText xml:space="preserve"> PAGE </w:instrText>
        </w:r>
        <w:r w:rsidRPr="008A0E4A">
          <w:rPr>
            <w:rStyle w:val="PageNumber"/>
            <w:rFonts w:ascii="Times New Roman" w:hAnsi="Times New Roman" w:cs="Times New Roman"/>
          </w:rPr>
          <w:fldChar w:fldCharType="separate"/>
        </w:r>
        <w:r w:rsidRPr="008A0E4A">
          <w:rPr>
            <w:rStyle w:val="PageNumber"/>
            <w:rFonts w:ascii="Times New Roman" w:hAnsi="Times New Roman" w:cs="Times New Roman"/>
            <w:noProof/>
          </w:rPr>
          <w:t>1</w:t>
        </w:r>
        <w:r w:rsidRPr="008A0E4A">
          <w:rPr>
            <w:rStyle w:val="PageNumber"/>
            <w:rFonts w:ascii="Times New Roman" w:hAnsi="Times New Roman" w:cs="Times New Roman"/>
          </w:rPr>
          <w:fldChar w:fldCharType="end"/>
        </w:r>
      </w:p>
    </w:sdtContent>
  </w:sdt>
  <w:p w14:paraId="3DA8F5CA" w14:textId="77777777" w:rsidR="008A0E4A" w:rsidRPr="008A0E4A" w:rsidRDefault="008A0E4A" w:rsidP="008A0E4A">
    <w:pPr>
      <w:pStyle w:val="Footer"/>
      <w:ind w:right="360"/>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EA4807" w14:textId="77777777" w:rsidR="00A56268" w:rsidRDefault="00A56268" w:rsidP="008A0E4A">
      <w:r>
        <w:separator/>
      </w:r>
    </w:p>
  </w:footnote>
  <w:footnote w:type="continuationSeparator" w:id="0">
    <w:p w14:paraId="46692046" w14:textId="77777777" w:rsidR="00A56268" w:rsidRDefault="00A56268" w:rsidP="008A0E4A">
      <w:r>
        <w:continuationSeparator/>
      </w:r>
    </w:p>
  </w:footnote>
  <w:footnote w:id="1">
    <w:p w14:paraId="11422A51" w14:textId="18315A41" w:rsidR="00AE3ED9" w:rsidRDefault="00AE3ED9">
      <w:pPr>
        <w:pStyle w:val="FootnoteText"/>
      </w:pPr>
      <w:r>
        <w:rPr>
          <w:rStyle w:val="FootnoteReference"/>
        </w:rPr>
        <w:footnoteRef/>
      </w:r>
      <w:r>
        <w:t xml:space="preserve"> Borrowed/Plagiarized from Ms. Dikes’ guide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F64B8"/>
    <w:multiLevelType w:val="hybridMultilevel"/>
    <w:tmpl w:val="8368C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DB0479"/>
    <w:multiLevelType w:val="hybridMultilevel"/>
    <w:tmpl w:val="746CF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E0058C"/>
    <w:multiLevelType w:val="hybridMultilevel"/>
    <w:tmpl w:val="135CE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D8E160D"/>
    <w:multiLevelType w:val="hybridMultilevel"/>
    <w:tmpl w:val="40206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E5C55FF"/>
    <w:multiLevelType w:val="hybridMultilevel"/>
    <w:tmpl w:val="D30AA2C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9E73A80"/>
    <w:multiLevelType w:val="hybridMultilevel"/>
    <w:tmpl w:val="DF542E76"/>
    <w:lvl w:ilvl="0" w:tplc="B43CEB46">
      <w:start w:val="1"/>
      <w:numFmt w:val="bullet"/>
      <w:lvlText w:val="u"/>
      <w:lvlJc w:val="left"/>
      <w:pPr>
        <w:tabs>
          <w:tab w:val="num" w:pos="720"/>
        </w:tabs>
        <w:ind w:left="720" w:hanging="360"/>
      </w:pPr>
      <w:rPr>
        <w:rFonts w:ascii="Wingdings 3" w:hAnsi="Wingdings 3" w:hint="default"/>
      </w:rPr>
    </w:lvl>
    <w:lvl w:ilvl="1" w:tplc="7B828ADA" w:tentative="1">
      <w:start w:val="1"/>
      <w:numFmt w:val="bullet"/>
      <w:lvlText w:val="u"/>
      <w:lvlJc w:val="left"/>
      <w:pPr>
        <w:tabs>
          <w:tab w:val="num" w:pos="1440"/>
        </w:tabs>
        <w:ind w:left="1440" w:hanging="360"/>
      </w:pPr>
      <w:rPr>
        <w:rFonts w:ascii="Wingdings 3" w:hAnsi="Wingdings 3" w:hint="default"/>
      </w:rPr>
    </w:lvl>
    <w:lvl w:ilvl="2" w:tplc="3992F648" w:tentative="1">
      <w:start w:val="1"/>
      <w:numFmt w:val="bullet"/>
      <w:lvlText w:val="u"/>
      <w:lvlJc w:val="left"/>
      <w:pPr>
        <w:tabs>
          <w:tab w:val="num" w:pos="2160"/>
        </w:tabs>
        <w:ind w:left="2160" w:hanging="360"/>
      </w:pPr>
      <w:rPr>
        <w:rFonts w:ascii="Wingdings 3" w:hAnsi="Wingdings 3" w:hint="default"/>
      </w:rPr>
    </w:lvl>
    <w:lvl w:ilvl="3" w:tplc="D5303560" w:tentative="1">
      <w:start w:val="1"/>
      <w:numFmt w:val="bullet"/>
      <w:lvlText w:val="u"/>
      <w:lvlJc w:val="left"/>
      <w:pPr>
        <w:tabs>
          <w:tab w:val="num" w:pos="2880"/>
        </w:tabs>
        <w:ind w:left="2880" w:hanging="360"/>
      </w:pPr>
      <w:rPr>
        <w:rFonts w:ascii="Wingdings 3" w:hAnsi="Wingdings 3" w:hint="default"/>
      </w:rPr>
    </w:lvl>
    <w:lvl w:ilvl="4" w:tplc="FD847E60" w:tentative="1">
      <w:start w:val="1"/>
      <w:numFmt w:val="bullet"/>
      <w:lvlText w:val="u"/>
      <w:lvlJc w:val="left"/>
      <w:pPr>
        <w:tabs>
          <w:tab w:val="num" w:pos="3600"/>
        </w:tabs>
        <w:ind w:left="3600" w:hanging="360"/>
      </w:pPr>
      <w:rPr>
        <w:rFonts w:ascii="Wingdings 3" w:hAnsi="Wingdings 3" w:hint="default"/>
      </w:rPr>
    </w:lvl>
    <w:lvl w:ilvl="5" w:tplc="C14051D8" w:tentative="1">
      <w:start w:val="1"/>
      <w:numFmt w:val="bullet"/>
      <w:lvlText w:val="u"/>
      <w:lvlJc w:val="left"/>
      <w:pPr>
        <w:tabs>
          <w:tab w:val="num" w:pos="4320"/>
        </w:tabs>
        <w:ind w:left="4320" w:hanging="360"/>
      </w:pPr>
      <w:rPr>
        <w:rFonts w:ascii="Wingdings 3" w:hAnsi="Wingdings 3" w:hint="default"/>
      </w:rPr>
    </w:lvl>
    <w:lvl w:ilvl="6" w:tplc="60AAE360" w:tentative="1">
      <w:start w:val="1"/>
      <w:numFmt w:val="bullet"/>
      <w:lvlText w:val="u"/>
      <w:lvlJc w:val="left"/>
      <w:pPr>
        <w:tabs>
          <w:tab w:val="num" w:pos="5040"/>
        </w:tabs>
        <w:ind w:left="5040" w:hanging="360"/>
      </w:pPr>
      <w:rPr>
        <w:rFonts w:ascii="Wingdings 3" w:hAnsi="Wingdings 3" w:hint="default"/>
      </w:rPr>
    </w:lvl>
    <w:lvl w:ilvl="7" w:tplc="567C4396" w:tentative="1">
      <w:start w:val="1"/>
      <w:numFmt w:val="bullet"/>
      <w:lvlText w:val="u"/>
      <w:lvlJc w:val="left"/>
      <w:pPr>
        <w:tabs>
          <w:tab w:val="num" w:pos="5760"/>
        </w:tabs>
        <w:ind w:left="5760" w:hanging="360"/>
      </w:pPr>
      <w:rPr>
        <w:rFonts w:ascii="Wingdings 3" w:hAnsi="Wingdings 3" w:hint="default"/>
      </w:rPr>
    </w:lvl>
    <w:lvl w:ilvl="8" w:tplc="4FC4853C" w:tentative="1">
      <w:start w:val="1"/>
      <w:numFmt w:val="bullet"/>
      <w:lvlText w:val="u"/>
      <w:lvlJc w:val="left"/>
      <w:pPr>
        <w:tabs>
          <w:tab w:val="num" w:pos="6480"/>
        </w:tabs>
        <w:ind w:left="6480" w:hanging="360"/>
      </w:pPr>
      <w:rPr>
        <w:rFonts w:ascii="Wingdings 3" w:hAnsi="Wingdings 3" w:hint="default"/>
      </w:rPr>
    </w:lvl>
  </w:abstractNum>
  <w:abstractNum w:abstractNumId="6" w15:restartNumberingAfterBreak="0">
    <w:nsid w:val="715639F9"/>
    <w:multiLevelType w:val="hybridMultilevel"/>
    <w:tmpl w:val="7826E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38630E7"/>
    <w:multiLevelType w:val="hybridMultilevel"/>
    <w:tmpl w:val="743A66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6"/>
  </w:num>
  <w:num w:numId="4">
    <w:abstractNumId w:val="0"/>
  </w:num>
  <w:num w:numId="5">
    <w:abstractNumId w:val="1"/>
  </w:num>
  <w:num w:numId="6">
    <w:abstractNumId w:val="4"/>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6E50"/>
    <w:rsid w:val="00004245"/>
    <w:rsid w:val="000421B0"/>
    <w:rsid w:val="00065CD5"/>
    <w:rsid w:val="000678F3"/>
    <w:rsid w:val="00072878"/>
    <w:rsid w:val="000C52F0"/>
    <w:rsid w:val="00101D7B"/>
    <w:rsid w:val="00113AC4"/>
    <w:rsid w:val="00114E69"/>
    <w:rsid w:val="00183625"/>
    <w:rsid w:val="0019401C"/>
    <w:rsid w:val="001E09F9"/>
    <w:rsid w:val="00212EEA"/>
    <w:rsid w:val="00260159"/>
    <w:rsid w:val="00262F75"/>
    <w:rsid w:val="00275032"/>
    <w:rsid w:val="003030AE"/>
    <w:rsid w:val="003112C8"/>
    <w:rsid w:val="00360836"/>
    <w:rsid w:val="00372496"/>
    <w:rsid w:val="00383E20"/>
    <w:rsid w:val="00386FC2"/>
    <w:rsid w:val="003A6FE3"/>
    <w:rsid w:val="003C5EE2"/>
    <w:rsid w:val="00442F76"/>
    <w:rsid w:val="004775B7"/>
    <w:rsid w:val="00495276"/>
    <w:rsid w:val="004E78FF"/>
    <w:rsid w:val="00500B67"/>
    <w:rsid w:val="00503DFA"/>
    <w:rsid w:val="00533CCB"/>
    <w:rsid w:val="00536D36"/>
    <w:rsid w:val="00567AB0"/>
    <w:rsid w:val="005851E7"/>
    <w:rsid w:val="00636C3E"/>
    <w:rsid w:val="00641305"/>
    <w:rsid w:val="00661756"/>
    <w:rsid w:val="006921CA"/>
    <w:rsid w:val="00754219"/>
    <w:rsid w:val="0076500D"/>
    <w:rsid w:val="007950C8"/>
    <w:rsid w:val="007D4F1D"/>
    <w:rsid w:val="0081318A"/>
    <w:rsid w:val="008A0E4A"/>
    <w:rsid w:val="008F256F"/>
    <w:rsid w:val="008F59EF"/>
    <w:rsid w:val="00921B7B"/>
    <w:rsid w:val="0093026E"/>
    <w:rsid w:val="00977BBE"/>
    <w:rsid w:val="009A0DE7"/>
    <w:rsid w:val="00A00C4F"/>
    <w:rsid w:val="00A56268"/>
    <w:rsid w:val="00A9581F"/>
    <w:rsid w:val="00AC3D8A"/>
    <w:rsid w:val="00AD3CB2"/>
    <w:rsid w:val="00AE338F"/>
    <w:rsid w:val="00AE3ED9"/>
    <w:rsid w:val="00AF3DDF"/>
    <w:rsid w:val="00AF6C10"/>
    <w:rsid w:val="00B2082B"/>
    <w:rsid w:val="00B238B8"/>
    <w:rsid w:val="00B91BA5"/>
    <w:rsid w:val="00BA3285"/>
    <w:rsid w:val="00BB306A"/>
    <w:rsid w:val="00BD161F"/>
    <w:rsid w:val="00BD3DBE"/>
    <w:rsid w:val="00BD5BC0"/>
    <w:rsid w:val="00BE181E"/>
    <w:rsid w:val="00C06019"/>
    <w:rsid w:val="00C61210"/>
    <w:rsid w:val="00C66B13"/>
    <w:rsid w:val="00C91042"/>
    <w:rsid w:val="00C969AA"/>
    <w:rsid w:val="00CA1BB5"/>
    <w:rsid w:val="00CF2D5E"/>
    <w:rsid w:val="00D141F4"/>
    <w:rsid w:val="00D2491B"/>
    <w:rsid w:val="00D50ED4"/>
    <w:rsid w:val="00D936EC"/>
    <w:rsid w:val="00DB08A0"/>
    <w:rsid w:val="00DB0BA4"/>
    <w:rsid w:val="00DB1FE7"/>
    <w:rsid w:val="00DB7C11"/>
    <w:rsid w:val="00DC42FB"/>
    <w:rsid w:val="00DD5FE3"/>
    <w:rsid w:val="00DF0FBB"/>
    <w:rsid w:val="00E52589"/>
    <w:rsid w:val="00E7406D"/>
    <w:rsid w:val="00E87B94"/>
    <w:rsid w:val="00F157E8"/>
    <w:rsid w:val="00F15C50"/>
    <w:rsid w:val="00F36E50"/>
    <w:rsid w:val="00F44D87"/>
    <w:rsid w:val="00F65FDC"/>
    <w:rsid w:val="00F97B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A05A94"/>
  <w14:defaultImageDpi w14:val="32767"/>
  <w15:chartTrackingRefBased/>
  <w15:docId w15:val="{E08BF841-AB00-874E-BBAF-5AFE81A6C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8A0E4A"/>
    <w:pPr>
      <w:tabs>
        <w:tab w:val="center" w:pos="4680"/>
        <w:tab w:val="right" w:pos="9360"/>
      </w:tabs>
    </w:pPr>
  </w:style>
  <w:style w:type="character" w:customStyle="1" w:styleId="FooterChar">
    <w:name w:val="Footer Char"/>
    <w:basedOn w:val="DefaultParagraphFont"/>
    <w:link w:val="Footer"/>
    <w:uiPriority w:val="99"/>
    <w:rsid w:val="008A0E4A"/>
  </w:style>
  <w:style w:type="character" w:styleId="PageNumber">
    <w:name w:val="page number"/>
    <w:basedOn w:val="DefaultParagraphFont"/>
    <w:uiPriority w:val="99"/>
    <w:semiHidden/>
    <w:unhideWhenUsed/>
    <w:rsid w:val="008A0E4A"/>
  </w:style>
  <w:style w:type="paragraph" w:styleId="Header">
    <w:name w:val="header"/>
    <w:basedOn w:val="Normal"/>
    <w:link w:val="HeaderChar"/>
    <w:uiPriority w:val="99"/>
    <w:unhideWhenUsed/>
    <w:rsid w:val="008A0E4A"/>
    <w:pPr>
      <w:tabs>
        <w:tab w:val="center" w:pos="4680"/>
        <w:tab w:val="right" w:pos="9360"/>
      </w:tabs>
    </w:pPr>
  </w:style>
  <w:style w:type="character" w:customStyle="1" w:styleId="HeaderChar">
    <w:name w:val="Header Char"/>
    <w:basedOn w:val="DefaultParagraphFont"/>
    <w:link w:val="Header"/>
    <w:uiPriority w:val="99"/>
    <w:rsid w:val="008A0E4A"/>
  </w:style>
  <w:style w:type="table" w:styleId="TableGrid">
    <w:name w:val="Table Grid"/>
    <w:basedOn w:val="TableNormal"/>
    <w:uiPriority w:val="39"/>
    <w:rsid w:val="00536D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9527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95276"/>
    <w:rPr>
      <w:rFonts w:ascii="Times New Roman" w:hAnsi="Times New Roman" w:cs="Times New Roman"/>
      <w:sz w:val="18"/>
      <w:szCs w:val="18"/>
    </w:rPr>
  </w:style>
  <w:style w:type="paragraph" w:styleId="ListParagraph">
    <w:name w:val="List Paragraph"/>
    <w:basedOn w:val="Normal"/>
    <w:uiPriority w:val="34"/>
    <w:qFormat/>
    <w:rsid w:val="003A6FE3"/>
    <w:pPr>
      <w:ind w:left="720"/>
      <w:contextualSpacing/>
    </w:pPr>
  </w:style>
  <w:style w:type="paragraph" w:styleId="NormalWeb">
    <w:name w:val="Normal (Web)"/>
    <w:basedOn w:val="Normal"/>
    <w:uiPriority w:val="99"/>
    <w:semiHidden/>
    <w:unhideWhenUsed/>
    <w:rsid w:val="00114E69"/>
    <w:rPr>
      <w:rFonts w:ascii="Times New Roman" w:hAnsi="Times New Roman" w:cs="Times New Roman"/>
    </w:rPr>
  </w:style>
  <w:style w:type="paragraph" w:styleId="FootnoteText">
    <w:name w:val="footnote text"/>
    <w:basedOn w:val="Normal"/>
    <w:link w:val="FootnoteTextChar"/>
    <w:uiPriority w:val="99"/>
    <w:semiHidden/>
    <w:unhideWhenUsed/>
    <w:rsid w:val="00AE3ED9"/>
    <w:rPr>
      <w:sz w:val="20"/>
      <w:szCs w:val="20"/>
    </w:rPr>
  </w:style>
  <w:style w:type="character" w:customStyle="1" w:styleId="FootnoteTextChar">
    <w:name w:val="Footnote Text Char"/>
    <w:basedOn w:val="DefaultParagraphFont"/>
    <w:link w:val="FootnoteText"/>
    <w:uiPriority w:val="99"/>
    <w:semiHidden/>
    <w:rsid w:val="00AE3ED9"/>
    <w:rPr>
      <w:sz w:val="20"/>
      <w:szCs w:val="20"/>
    </w:rPr>
  </w:style>
  <w:style w:type="character" w:styleId="FootnoteReference">
    <w:name w:val="footnote reference"/>
    <w:basedOn w:val="DefaultParagraphFont"/>
    <w:uiPriority w:val="99"/>
    <w:semiHidden/>
    <w:unhideWhenUsed/>
    <w:rsid w:val="00AE3ED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1559764">
      <w:bodyDiv w:val="1"/>
      <w:marLeft w:val="0"/>
      <w:marRight w:val="0"/>
      <w:marTop w:val="0"/>
      <w:marBottom w:val="0"/>
      <w:divBdr>
        <w:top w:val="none" w:sz="0" w:space="0" w:color="auto"/>
        <w:left w:val="none" w:sz="0" w:space="0" w:color="auto"/>
        <w:bottom w:val="none" w:sz="0" w:space="0" w:color="auto"/>
        <w:right w:val="none" w:sz="0" w:space="0" w:color="auto"/>
      </w:divBdr>
      <w:divsChild>
        <w:div w:id="1694578422">
          <w:marLeft w:val="0"/>
          <w:marRight w:val="0"/>
          <w:marTop w:val="0"/>
          <w:marBottom w:val="0"/>
          <w:divBdr>
            <w:top w:val="none" w:sz="0" w:space="0" w:color="auto"/>
            <w:left w:val="none" w:sz="0" w:space="0" w:color="auto"/>
            <w:bottom w:val="none" w:sz="0" w:space="0" w:color="auto"/>
            <w:right w:val="none" w:sz="0" w:space="0" w:color="auto"/>
          </w:divBdr>
          <w:divsChild>
            <w:div w:id="1865827142">
              <w:marLeft w:val="0"/>
              <w:marRight w:val="0"/>
              <w:marTop w:val="0"/>
              <w:marBottom w:val="0"/>
              <w:divBdr>
                <w:top w:val="none" w:sz="0" w:space="0" w:color="auto"/>
                <w:left w:val="none" w:sz="0" w:space="0" w:color="auto"/>
                <w:bottom w:val="none" w:sz="0" w:space="0" w:color="auto"/>
                <w:right w:val="none" w:sz="0" w:space="0" w:color="auto"/>
              </w:divBdr>
              <w:divsChild>
                <w:div w:id="2100904580">
                  <w:marLeft w:val="0"/>
                  <w:marRight w:val="0"/>
                  <w:marTop w:val="0"/>
                  <w:marBottom w:val="0"/>
                  <w:divBdr>
                    <w:top w:val="none" w:sz="0" w:space="0" w:color="auto"/>
                    <w:left w:val="none" w:sz="0" w:space="0" w:color="auto"/>
                    <w:bottom w:val="none" w:sz="0" w:space="0" w:color="auto"/>
                    <w:right w:val="none" w:sz="0" w:space="0" w:color="auto"/>
                  </w:divBdr>
                  <w:divsChild>
                    <w:div w:id="114250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9909401">
      <w:bodyDiv w:val="1"/>
      <w:marLeft w:val="0"/>
      <w:marRight w:val="0"/>
      <w:marTop w:val="0"/>
      <w:marBottom w:val="0"/>
      <w:divBdr>
        <w:top w:val="none" w:sz="0" w:space="0" w:color="auto"/>
        <w:left w:val="none" w:sz="0" w:space="0" w:color="auto"/>
        <w:bottom w:val="none" w:sz="0" w:space="0" w:color="auto"/>
        <w:right w:val="none" w:sz="0" w:space="0" w:color="auto"/>
      </w:divBdr>
      <w:divsChild>
        <w:div w:id="1200775737">
          <w:marLeft w:val="547"/>
          <w:marRight w:val="0"/>
          <w:marTop w:val="200"/>
          <w:marBottom w:val="0"/>
          <w:divBdr>
            <w:top w:val="none" w:sz="0" w:space="0" w:color="auto"/>
            <w:left w:val="none" w:sz="0" w:space="0" w:color="auto"/>
            <w:bottom w:val="none" w:sz="0" w:space="0" w:color="auto"/>
            <w:right w:val="none" w:sz="0" w:space="0" w:color="auto"/>
          </w:divBdr>
        </w:div>
      </w:divsChild>
    </w:div>
    <w:div w:id="2085687218">
      <w:bodyDiv w:val="1"/>
      <w:marLeft w:val="0"/>
      <w:marRight w:val="0"/>
      <w:marTop w:val="0"/>
      <w:marBottom w:val="0"/>
      <w:divBdr>
        <w:top w:val="none" w:sz="0" w:space="0" w:color="auto"/>
        <w:left w:val="none" w:sz="0" w:space="0" w:color="auto"/>
        <w:bottom w:val="none" w:sz="0" w:space="0" w:color="auto"/>
        <w:right w:val="none" w:sz="0" w:space="0" w:color="auto"/>
      </w:divBdr>
      <w:divsChild>
        <w:div w:id="93525607">
          <w:marLeft w:val="0"/>
          <w:marRight w:val="0"/>
          <w:marTop w:val="0"/>
          <w:marBottom w:val="0"/>
          <w:divBdr>
            <w:top w:val="none" w:sz="0" w:space="0" w:color="auto"/>
            <w:left w:val="none" w:sz="0" w:space="0" w:color="auto"/>
            <w:bottom w:val="none" w:sz="0" w:space="0" w:color="auto"/>
            <w:right w:val="none" w:sz="0" w:space="0" w:color="auto"/>
          </w:divBdr>
          <w:divsChild>
            <w:div w:id="2106801780">
              <w:marLeft w:val="0"/>
              <w:marRight w:val="0"/>
              <w:marTop w:val="0"/>
              <w:marBottom w:val="0"/>
              <w:divBdr>
                <w:top w:val="none" w:sz="0" w:space="0" w:color="auto"/>
                <w:left w:val="none" w:sz="0" w:space="0" w:color="auto"/>
                <w:bottom w:val="none" w:sz="0" w:space="0" w:color="auto"/>
                <w:right w:val="none" w:sz="0" w:space="0" w:color="auto"/>
              </w:divBdr>
              <w:divsChild>
                <w:div w:id="1454208105">
                  <w:marLeft w:val="0"/>
                  <w:marRight w:val="0"/>
                  <w:marTop w:val="0"/>
                  <w:marBottom w:val="0"/>
                  <w:divBdr>
                    <w:top w:val="none" w:sz="0" w:space="0" w:color="auto"/>
                    <w:left w:val="none" w:sz="0" w:space="0" w:color="auto"/>
                    <w:bottom w:val="none" w:sz="0" w:space="0" w:color="auto"/>
                    <w:right w:val="none" w:sz="0" w:space="0" w:color="auto"/>
                  </w:divBdr>
                  <w:divsChild>
                    <w:div w:id="192869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7</Pages>
  <Words>2665</Words>
  <Characters>15193</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Dikes Jennifer</dc:creator>
  <cp:keywords/>
  <dc:description/>
  <cp:lastModifiedBy>Lakhaney Aly</cp:lastModifiedBy>
  <cp:revision>3</cp:revision>
  <cp:lastPrinted>2021-03-27T15:30:00Z</cp:lastPrinted>
  <dcterms:created xsi:type="dcterms:W3CDTF">2022-05-06T12:17:00Z</dcterms:created>
  <dcterms:modified xsi:type="dcterms:W3CDTF">2022-05-06T13:04:00Z</dcterms:modified>
</cp:coreProperties>
</file>