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318F7" w14:textId="19F89059" w:rsidR="00924436" w:rsidRPr="00924436" w:rsidRDefault="00924436" w:rsidP="00924436">
      <w:pPr>
        <w:spacing w:line="276" w:lineRule="auto"/>
        <w:rPr>
          <w:rFonts w:ascii="Cambria" w:hAnsi="Cambria"/>
          <w:b/>
          <w:bCs/>
          <w:sz w:val="32"/>
          <w:szCs w:val="32"/>
        </w:rPr>
      </w:pPr>
      <w:r w:rsidRPr="00924436">
        <w:rPr>
          <w:rFonts w:ascii="Cambria" w:hAnsi="Cambria"/>
          <w:b/>
          <w:bCs/>
          <w:sz w:val="32"/>
          <w:szCs w:val="32"/>
        </w:rPr>
        <w:t>Cognitive Biases</w:t>
      </w:r>
      <w:r>
        <w:rPr>
          <w:rStyle w:val="FootnoteReference"/>
          <w:rFonts w:ascii="Cambria" w:hAnsi="Cambria"/>
          <w:b/>
          <w:bCs/>
          <w:sz w:val="32"/>
          <w:szCs w:val="32"/>
        </w:rPr>
        <w:footnoteReference w:id="1"/>
      </w:r>
    </w:p>
    <w:p w14:paraId="64E3802A" w14:textId="77777777" w:rsidR="00924436" w:rsidRDefault="00924436" w:rsidP="00924436">
      <w:pPr>
        <w:spacing w:line="276" w:lineRule="auto"/>
        <w:rPr>
          <w:rFonts w:ascii="Cambria" w:hAnsi="Cambria"/>
          <w:b/>
          <w:bCs/>
        </w:rPr>
      </w:pPr>
    </w:p>
    <w:p w14:paraId="1A298477" w14:textId="1CEE4328" w:rsidR="00361576" w:rsidRPr="00924436" w:rsidRDefault="00361576" w:rsidP="00924436">
      <w:pPr>
        <w:spacing w:line="276" w:lineRule="auto"/>
        <w:rPr>
          <w:rFonts w:ascii="Cambria" w:hAnsi="Cambria"/>
          <w:b/>
          <w:bCs/>
        </w:rPr>
      </w:pPr>
      <w:r w:rsidRPr="00361576">
        <w:rPr>
          <w:rFonts w:ascii="Cambria" w:hAnsi="Cambria"/>
          <w:b/>
          <w:bCs/>
        </w:rPr>
        <w:t>Our brains do not work in a neutral way. We process reality with the biological mechanisms of our species, so interpret in a human way</w:t>
      </w:r>
    </w:p>
    <w:p w14:paraId="682329E7" w14:textId="77777777" w:rsidR="00361576" w:rsidRPr="00361576" w:rsidRDefault="00361576" w:rsidP="00924436">
      <w:pPr>
        <w:spacing w:line="276" w:lineRule="auto"/>
        <w:rPr>
          <w:rFonts w:ascii="Cambria" w:hAnsi="Cambria"/>
          <w:b/>
          <w:bCs/>
        </w:rPr>
      </w:pPr>
    </w:p>
    <w:p w14:paraId="5B780AE4" w14:textId="32C5F515" w:rsidR="00E547A2" w:rsidRPr="00924436" w:rsidRDefault="00361576" w:rsidP="00924436">
      <w:pPr>
        <w:spacing w:line="276" w:lineRule="auto"/>
        <w:rPr>
          <w:rFonts w:ascii="Cambria" w:hAnsi="Cambria"/>
        </w:rPr>
      </w:pPr>
      <w:r w:rsidRPr="00361576">
        <w:rPr>
          <w:rFonts w:ascii="Cambria" w:hAnsi="Cambria"/>
        </w:rPr>
        <w:t>Your biology includes your brains, so the small part of reality to which you have access is also processed in a specifically human way.</w:t>
      </w:r>
      <w:r w:rsidR="00E547A2" w:rsidRPr="00924436">
        <w:rPr>
          <w:rFonts w:ascii="Cambria" w:hAnsi="Cambria"/>
        </w:rPr>
        <w:t xml:space="preserve"> </w:t>
      </w:r>
      <w:r w:rsidRPr="00361576">
        <w:rPr>
          <w:rFonts w:ascii="Cambria" w:hAnsi="Cambria"/>
        </w:rPr>
        <w:t>First, the bad news. Human brains work in a certain way – and they work so fast that we make instant judgements </w:t>
      </w:r>
      <w:r w:rsidRPr="00361576">
        <w:rPr>
          <w:rFonts w:ascii="Cambria" w:hAnsi="Cambria"/>
          <w:i/>
          <w:iCs/>
        </w:rPr>
        <w:t>even before we are aware of thinking. </w:t>
      </w:r>
      <w:r w:rsidRPr="00361576">
        <w:rPr>
          <w:rFonts w:ascii="Cambria" w:hAnsi="Cambria"/>
        </w:rPr>
        <w:t>Our cognitive biases</w:t>
      </w:r>
      <w:r w:rsidR="00E547A2" w:rsidRPr="00924436">
        <w:rPr>
          <w:rFonts w:ascii="Cambria" w:hAnsi="Cambria"/>
        </w:rPr>
        <w:t xml:space="preserve"> </w:t>
      </w:r>
      <w:r w:rsidRPr="00361576">
        <w:rPr>
          <w:rFonts w:ascii="Cambria" w:hAnsi="Cambria"/>
        </w:rPr>
        <w:t xml:space="preserve">use shortcuts in thinking called heuristics to make fast decisions before our slower, more careful rational processing kicks in. In </w:t>
      </w:r>
      <w:proofErr w:type="gramStart"/>
      <w:r w:rsidRPr="00361576">
        <w:rPr>
          <w:rFonts w:ascii="Cambria" w:hAnsi="Cambria"/>
        </w:rPr>
        <w:t>an emergency situation</w:t>
      </w:r>
      <w:proofErr w:type="gramEnd"/>
      <w:r w:rsidRPr="00361576">
        <w:rPr>
          <w:rFonts w:ascii="Cambria" w:hAnsi="Cambria"/>
        </w:rPr>
        <w:t xml:space="preserve"> that fast thinking can save our lives. (Tiger! Grab weapon! Run!) Unfortunately, in situations of more complex decision-making, our cognitive biases systematically incline us to error. Everyone is biased in this way. Every single one of us.</w:t>
      </w:r>
      <w:r w:rsidR="00924436" w:rsidRPr="00924436">
        <w:rPr>
          <w:rFonts w:ascii="Cambria" w:hAnsi="Cambria"/>
        </w:rPr>
        <w:t xml:space="preserve"> </w:t>
      </w:r>
      <w:r w:rsidRPr="00361576">
        <w:rPr>
          <w:rFonts w:ascii="Cambria" w:hAnsi="Cambria"/>
        </w:rPr>
        <w:t>Now, the good news. Being aware of your cognitive biases can give you a greater chance of countering their influence on your judgements.</w:t>
      </w:r>
    </w:p>
    <w:p w14:paraId="4976C542" w14:textId="4DD7662F" w:rsidR="00361576" w:rsidRPr="00361576" w:rsidRDefault="00361576" w:rsidP="00924436">
      <w:pPr>
        <w:spacing w:line="276" w:lineRule="auto"/>
        <w:rPr>
          <w:rFonts w:ascii="Cambria" w:hAnsi="Cambria"/>
        </w:rPr>
      </w:pPr>
      <w:r w:rsidRPr="00361576">
        <w:rPr>
          <w:rFonts w:ascii="Cambria" w:hAnsi="Cambria"/>
        </w:rPr>
        <w:t xml:space="preserve"> </w:t>
      </w:r>
    </w:p>
    <w:p w14:paraId="3D894CC7" w14:textId="1EB4E628" w:rsidR="00E547A2" w:rsidRPr="00E547A2" w:rsidRDefault="00E547A2" w:rsidP="00924436">
      <w:pPr>
        <w:spacing w:line="276" w:lineRule="auto"/>
        <w:rPr>
          <w:rFonts w:ascii="Cambria" w:hAnsi="Cambria"/>
        </w:rPr>
      </w:pPr>
      <w:r w:rsidRPr="00E547A2">
        <w:rPr>
          <w:rFonts w:ascii="Cambria" w:hAnsi="Cambria"/>
        </w:rPr>
        <w:t xml:space="preserve">What is your basic first step towards thinking critically? It starts with you – with </w:t>
      </w:r>
      <w:r w:rsidR="00924436" w:rsidRPr="00E547A2">
        <w:rPr>
          <w:rFonts w:ascii="Cambria" w:hAnsi="Cambria"/>
        </w:rPr>
        <w:t>recognizing</w:t>
      </w:r>
      <w:r w:rsidRPr="00E547A2">
        <w:rPr>
          <w:rFonts w:ascii="Cambria" w:hAnsi="Cambria"/>
        </w:rPr>
        <w:t xml:space="preserve"> the way you make judgements and reach conclusions with your very human brain. Like </w:t>
      </w:r>
      <w:proofErr w:type="gramStart"/>
      <w:r w:rsidRPr="00E547A2">
        <w:rPr>
          <w:rFonts w:ascii="Cambria" w:hAnsi="Cambria"/>
        </w:rPr>
        <w:t>all of</w:t>
      </w:r>
      <w:proofErr w:type="gramEnd"/>
      <w:r w:rsidRPr="00E547A2">
        <w:rPr>
          <w:rFonts w:ascii="Cambria" w:hAnsi="Cambria"/>
        </w:rPr>
        <w:t xml:space="preserve"> the rest of us – like every other person on the planet – you are biased and sometimes wrong. We all are.</w:t>
      </w:r>
    </w:p>
    <w:p w14:paraId="575352B2" w14:textId="77777777" w:rsidR="00E547A2" w:rsidRPr="00E547A2" w:rsidRDefault="00E547A2" w:rsidP="00924436">
      <w:pPr>
        <w:spacing w:line="276" w:lineRule="auto"/>
        <w:rPr>
          <w:rFonts w:ascii="Cambria" w:hAnsi="Cambria"/>
        </w:rPr>
      </w:pPr>
    </w:p>
    <w:p w14:paraId="49A25C4F" w14:textId="77777777" w:rsidR="00E547A2" w:rsidRPr="00924436" w:rsidRDefault="00E547A2" w:rsidP="00924436">
      <w:pPr>
        <w:spacing w:line="276" w:lineRule="auto"/>
        <w:rPr>
          <w:rFonts w:ascii="Cambria" w:hAnsi="Cambria"/>
        </w:rPr>
      </w:pPr>
      <w:r w:rsidRPr="00924436">
        <w:rPr>
          <w:rFonts w:ascii="Cambria" w:hAnsi="Cambria"/>
        </w:rPr>
        <w:t>In recent years, humans have learned so much about the way we think. Cognitive scientists have concluded that we respond to our world before we are even conscious of thinking. With a minimum of information from our senses, we leap to interpretations so quickly that we have time to react in a threatening situation. Duck! Run! Instant thinking may save our lives.</w:t>
      </w:r>
    </w:p>
    <w:p w14:paraId="74BC2CA5" w14:textId="77777777" w:rsidR="00E547A2" w:rsidRPr="00E547A2" w:rsidRDefault="00E547A2" w:rsidP="00924436">
      <w:pPr>
        <w:spacing w:line="276" w:lineRule="auto"/>
        <w:rPr>
          <w:rFonts w:ascii="Cambria" w:hAnsi="Cambria"/>
        </w:rPr>
      </w:pPr>
    </w:p>
    <w:p w14:paraId="1EE3879B" w14:textId="39455F99" w:rsidR="00E547A2" w:rsidRPr="00E547A2" w:rsidRDefault="00E547A2" w:rsidP="00924436">
      <w:pPr>
        <w:spacing w:line="276" w:lineRule="auto"/>
        <w:rPr>
          <w:rFonts w:ascii="Cambria" w:hAnsi="Cambria"/>
        </w:rPr>
      </w:pPr>
      <w:r w:rsidRPr="00E547A2">
        <w:rPr>
          <w:rFonts w:ascii="Cambria" w:hAnsi="Cambria"/>
        </w:rPr>
        <w:t>Our rapid pre-conscious thinking may also give us quick insights that we call </w:t>
      </w:r>
      <w:r w:rsidRPr="00924436">
        <w:rPr>
          <w:rFonts w:ascii="Cambria" w:hAnsi="Cambria"/>
        </w:rPr>
        <w:t>I</w:t>
      </w:r>
      <w:r w:rsidRPr="00E547A2">
        <w:rPr>
          <w:rFonts w:ascii="Cambria" w:hAnsi="Cambria"/>
        </w:rPr>
        <w:t>ntuition</w:t>
      </w:r>
      <w:r w:rsidRPr="00924436">
        <w:rPr>
          <w:rFonts w:ascii="Cambria" w:hAnsi="Cambria"/>
        </w:rPr>
        <w:t xml:space="preserve">. </w:t>
      </w:r>
      <w:r w:rsidRPr="00E547A2">
        <w:rPr>
          <w:rFonts w:ascii="Cambria" w:hAnsi="Cambria"/>
        </w:rPr>
        <w:t xml:space="preserve">When people are highly experienced or even expert in their areas, their intuitions may be valuable, since they have background knowledge that can come swiftly into play: top skiers might respond to obstacles on a run before they consciously notice them; experienced negotiators might pick up tensions in voice tone and body language that others miss and respond sensitively; mature and talented painters might ‘just know’ where to place the final stroke of </w:t>
      </w:r>
      <w:r w:rsidRPr="00924436">
        <w:rPr>
          <w:rFonts w:ascii="Cambria" w:hAnsi="Cambria"/>
        </w:rPr>
        <w:t>color</w:t>
      </w:r>
      <w:r w:rsidRPr="00E547A2">
        <w:rPr>
          <w:rFonts w:ascii="Cambria" w:hAnsi="Cambria"/>
        </w:rPr>
        <w:t xml:space="preserve"> on a canvas; scientists working intensely on a specific project might catch a pattern emerging from observations and work on ‘hunches’ or ‘educated guesses’ to formulate a hypothesis ready for testing.</w:t>
      </w:r>
      <w:r w:rsidRPr="00924436">
        <w:rPr>
          <w:rFonts w:ascii="Cambria" w:hAnsi="Cambria"/>
        </w:rPr>
        <w:t xml:space="preserve"> You can also think back to the reading from </w:t>
      </w:r>
      <w:proofErr w:type="gramStart"/>
      <w:r w:rsidRPr="00924436">
        <w:rPr>
          <w:rFonts w:ascii="Cambria" w:hAnsi="Cambria"/>
          <w:i/>
          <w:iCs/>
        </w:rPr>
        <w:t xml:space="preserve">Blink </w:t>
      </w:r>
      <w:r w:rsidRPr="00924436">
        <w:rPr>
          <w:rFonts w:ascii="Cambria" w:hAnsi="Cambria"/>
        </w:rPr>
        <w:t xml:space="preserve"> when</w:t>
      </w:r>
      <w:proofErr w:type="gramEnd"/>
      <w:r w:rsidRPr="00924436">
        <w:rPr>
          <w:rFonts w:ascii="Cambria" w:hAnsi="Cambria"/>
        </w:rPr>
        <w:t xml:space="preserve"> the intuitive judgment of art experts was more accurate than the slow, deliberate process of the scientists in determining whether the ancient Greek statue was authentic.</w:t>
      </w:r>
    </w:p>
    <w:p w14:paraId="19D6199B" w14:textId="77777777" w:rsidR="00E547A2" w:rsidRPr="00E547A2" w:rsidRDefault="00E547A2" w:rsidP="00924436">
      <w:pPr>
        <w:spacing w:line="276" w:lineRule="auto"/>
        <w:rPr>
          <w:rFonts w:ascii="Cambria" w:hAnsi="Cambria"/>
        </w:rPr>
      </w:pPr>
    </w:p>
    <w:p w14:paraId="3C3E1408" w14:textId="77777777" w:rsidR="00E547A2" w:rsidRPr="00E547A2" w:rsidRDefault="00E547A2" w:rsidP="00924436">
      <w:pPr>
        <w:spacing w:line="276" w:lineRule="auto"/>
        <w:rPr>
          <w:rFonts w:ascii="Cambria" w:hAnsi="Cambria"/>
        </w:rPr>
      </w:pPr>
      <w:r w:rsidRPr="00E547A2">
        <w:rPr>
          <w:rFonts w:ascii="Cambria" w:hAnsi="Cambria"/>
        </w:rPr>
        <w:t>In short, the intuitions of experts can lead to sound judgements in their own fields – even though many conclusions are just tentative and require testing. What about the intuitions of the rest of us? No sound judgements likely! When we have almost no background knowledge in specialist fields, our brains have little information to process – at any speed.</w:t>
      </w:r>
    </w:p>
    <w:p w14:paraId="34934DE6" w14:textId="77777777" w:rsidR="00E547A2" w:rsidRPr="00E547A2" w:rsidRDefault="00E547A2" w:rsidP="00924436">
      <w:pPr>
        <w:spacing w:line="276" w:lineRule="auto"/>
        <w:rPr>
          <w:rFonts w:ascii="Cambria" w:hAnsi="Cambria"/>
        </w:rPr>
      </w:pPr>
    </w:p>
    <w:p w14:paraId="4FE0EF82" w14:textId="4AB9141C" w:rsidR="00E547A2" w:rsidRPr="00E547A2" w:rsidRDefault="00E547A2" w:rsidP="00924436">
      <w:pPr>
        <w:spacing w:line="276" w:lineRule="auto"/>
        <w:rPr>
          <w:rFonts w:ascii="Cambria" w:hAnsi="Cambria"/>
        </w:rPr>
      </w:pPr>
      <w:r w:rsidRPr="00E547A2">
        <w:rPr>
          <w:rFonts w:ascii="Cambria" w:hAnsi="Cambria"/>
        </w:rPr>
        <w:t xml:space="preserve">The big problem of fast pre-conscious thinking, though, is that it can </w:t>
      </w:r>
      <w:proofErr w:type="gramStart"/>
      <w:r w:rsidRPr="00E547A2">
        <w:rPr>
          <w:rFonts w:ascii="Cambria" w:hAnsi="Cambria"/>
        </w:rPr>
        <w:t>actually undermine</w:t>
      </w:r>
      <w:proofErr w:type="gramEnd"/>
      <w:r w:rsidRPr="00E547A2">
        <w:rPr>
          <w:rFonts w:ascii="Cambria" w:hAnsi="Cambria"/>
        </w:rPr>
        <w:t xml:space="preserve"> good judgements: it hijacks the slower rational consideration of factors essential in making complex decisions by substituting quick mental shortcuts. These shortcuts are called ‘heuristics’: our rough judgements and reactions. They are the product of our cognitive biases</w:t>
      </w:r>
      <w:r w:rsidRPr="00924436">
        <w:rPr>
          <w:rFonts w:ascii="Cambria" w:hAnsi="Cambria"/>
        </w:rPr>
        <w:t xml:space="preserve"> </w:t>
      </w:r>
      <w:r w:rsidRPr="00E547A2">
        <w:rPr>
          <w:rFonts w:ascii="Cambria" w:hAnsi="Cambria"/>
        </w:rPr>
        <w:t>that are built right into our brains and systematically influence our conclusions.</w:t>
      </w:r>
    </w:p>
    <w:p w14:paraId="03512FB6" w14:textId="77777777" w:rsidR="00E547A2" w:rsidRPr="00E547A2" w:rsidRDefault="00E547A2" w:rsidP="00924436">
      <w:pPr>
        <w:spacing w:line="276" w:lineRule="auto"/>
        <w:rPr>
          <w:rFonts w:ascii="Cambria" w:hAnsi="Cambria"/>
        </w:rPr>
      </w:pPr>
    </w:p>
    <w:p w14:paraId="157E2116" w14:textId="77777777" w:rsidR="00E547A2" w:rsidRPr="00E547A2" w:rsidRDefault="00E547A2" w:rsidP="00924436">
      <w:pPr>
        <w:spacing w:line="276" w:lineRule="auto"/>
        <w:rPr>
          <w:rFonts w:ascii="Cambria" w:hAnsi="Cambria"/>
        </w:rPr>
      </w:pPr>
      <w:r w:rsidRPr="00E547A2">
        <w:rPr>
          <w:rFonts w:ascii="Cambria" w:hAnsi="Cambria"/>
        </w:rPr>
        <w:t>You need to know about these cognitive biases. Awareness can help you think better yourself: you might catch the effects of these biases in your own mind so that you can slow down, think consciously and rationally, and reach better conclusions. Familiarity will also protect you: you become more likely to notice when cognitive biases are used to persuade you in politics and marketing. You will be more likely to resist their appeal in online circulation of ideas, such as the conspiracy theories and dubious health advice that are so abundant on the internet.</w:t>
      </w:r>
    </w:p>
    <w:p w14:paraId="22C7FC05" w14:textId="77777777" w:rsidR="00E547A2" w:rsidRPr="00E547A2" w:rsidRDefault="00E547A2" w:rsidP="00924436">
      <w:pPr>
        <w:spacing w:line="276" w:lineRule="auto"/>
        <w:rPr>
          <w:rFonts w:ascii="Cambria" w:hAnsi="Cambria"/>
        </w:rPr>
      </w:pPr>
    </w:p>
    <w:p w14:paraId="37ADABFD" w14:textId="77777777" w:rsidR="00361576" w:rsidRPr="00361576" w:rsidRDefault="00361576" w:rsidP="00924436">
      <w:pPr>
        <w:spacing w:line="276" w:lineRule="auto"/>
        <w:rPr>
          <w:rFonts w:ascii="Cambria" w:hAnsi="Cambria"/>
        </w:rPr>
      </w:pPr>
    </w:p>
    <w:p w14:paraId="799A5F28" w14:textId="77777777" w:rsidR="00852515" w:rsidRPr="00924436" w:rsidRDefault="00852515" w:rsidP="00924436">
      <w:pPr>
        <w:spacing w:line="276" w:lineRule="auto"/>
        <w:rPr>
          <w:rFonts w:ascii="Cambria" w:hAnsi="Cambria"/>
        </w:rPr>
      </w:pPr>
    </w:p>
    <w:sectPr w:rsidR="00852515" w:rsidRPr="009244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B5079" w14:textId="77777777" w:rsidR="000644B1" w:rsidRDefault="000644B1" w:rsidP="00924436">
      <w:r>
        <w:separator/>
      </w:r>
    </w:p>
  </w:endnote>
  <w:endnote w:type="continuationSeparator" w:id="0">
    <w:p w14:paraId="5EF5BAF3" w14:textId="77777777" w:rsidR="000644B1" w:rsidRDefault="000644B1" w:rsidP="00924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D5D34" w14:textId="77777777" w:rsidR="000644B1" w:rsidRDefault="000644B1" w:rsidP="00924436">
      <w:r>
        <w:separator/>
      </w:r>
    </w:p>
  </w:footnote>
  <w:footnote w:type="continuationSeparator" w:id="0">
    <w:p w14:paraId="215E6992" w14:textId="77777777" w:rsidR="000644B1" w:rsidRDefault="000644B1" w:rsidP="00924436">
      <w:r>
        <w:continuationSeparator/>
      </w:r>
    </w:p>
  </w:footnote>
  <w:footnote w:id="1">
    <w:p w14:paraId="6FC67801" w14:textId="6155AC07" w:rsidR="00924436" w:rsidRDefault="00924436">
      <w:pPr>
        <w:pStyle w:val="FootnoteText"/>
      </w:pPr>
      <w:r>
        <w:rPr>
          <w:rStyle w:val="FootnoteReference"/>
        </w:rPr>
        <w:footnoteRef/>
      </w:r>
      <w:r>
        <w:t xml:space="preserve"> Adapted from </w:t>
      </w:r>
      <w:proofErr w:type="spellStart"/>
      <w:r>
        <w:t>Kognity’s</w:t>
      </w:r>
      <w:proofErr w:type="spellEnd"/>
      <w:r>
        <w:t xml:space="preserve"> </w:t>
      </w:r>
      <w:r w:rsidRPr="00924436">
        <w:rPr>
          <w:i/>
          <w:iCs/>
        </w:rPr>
        <w:t>Theory of Knowledge</w:t>
      </w:r>
      <w:r>
        <w:t xml:space="preserve"> section 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576"/>
    <w:rsid w:val="000204E9"/>
    <w:rsid w:val="000644B1"/>
    <w:rsid w:val="00275D21"/>
    <w:rsid w:val="00361576"/>
    <w:rsid w:val="00852515"/>
    <w:rsid w:val="00924436"/>
    <w:rsid w:val="00E54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1E1203"/>
  <w15:chartTrackingRefBased/>
  <w15:docId w15:val="{64CA026A-0D10-AE48-90A8-28936C7E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1576"/>
    <w:rPr>
      <w:color w:val="0563C1" w:themeColor="hyperlink"/>
      <w:u w:val="single"/>
    </w:rPr>
  </w:style>
  <w:style w:type="character" w:styleId="UnresolvedMention">
    <w:name w:val="Unresolved Mention"/>
    <w:basedOn w:val="DefaultParagraphFont"/>
    <w:uiPriority w:val="99"/>
    <w:semiHidden/>
    <w:unhideWhenUsed/>
    <w:rsid w:val="00361576"/>
    <w:rPr>
      <w:color w:val="605E5C"/>
      <w:shd w:val="clear" w:color="auto" w:fill="E1DFDD"/>
    </w:rPr>
  </w:style>
  <w:style w:type="paragraph" w:styleId="FootnoteText">
    <w:name w:val="footnote text"/>
    <w:basedOn w:val="Normal"/>
    <w:link w:val="FootnoteTextChar"/>
    <w:uiPriority w:val="99"/>
    <w:semiHidden/>
    <w:unhideWhenUsed/>
    <w:rsid w:val="00924436"/>
    <w:rPr>
      <w:sz w:val="20"/>
      <w:szCs w:val="20"/>
    </w:rPr>
  </w:style>
  <w:style w:type="character" w:customStyle="1" w:styleId="FootnoteTextChar">
    <w:name w:val="Footnote Text Char"/>
    <w:basedOn w:val="DefaultParagraphFont"/>
    <w:link w:val="FootnoteText"/>
    <w:uiPriority w:val="99"/>
    <w:semiHidden/>
    <w:rsid w:val="00924436"/>
    <w:rPr>
      <w:sz w:val="20"/>
      <w:szCs w:val="20"/>
    </w:rPr>
  </w:style>
  <w:style w:type="character" w:styleId="FootnoteReference">
    <w:name w:val="footnote reference"/>
    <w:basedOn w:val="DefaultParagraphFont"/>
    <w:uiPriority w:val="99"/>
    <w:semiHidden/>
    <w:unhideWhenUsed/>
    <w:rsid w:val="009244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34491">
      <w:bodyDiv w:val="1"/>
      <w:marLeft w:val="0"/>
      <w:marRight w:val="0"/>
      <w:marTop w:val="0"/>
      <w:marBottom w:val="0"/>
      <w:divBdr>
        <w:top w:val="none" w:sz="0" w:space="0" w:color="auto"/>
        <w:left w:val="none" w:sz="0" w:space="0" w:color="auto"/>
        <w:bottom w:val="none" w:sz="0" w:space="0" w:color="auto"/>
        <w:right w:val="none" w:sz="0" w:space="0" w:color="auto"/>
      </w:divBdr>
    </w:div>
    <w:div w:id="359211350">
      <w:bodyDiv w:val="1"/>
      <w:marLeft w:val="0"/>
      <w:marRight w:val="0"/>
      <w:marTop w:val="0"/>
      <w:marBottom w:val="0"/>
      <w:divBdr>
        <w:top w:val="none" w:sz="0" w:space="0" w:color="auto"/>
        <w:left w:val="none" w:sz="0" w:space="0" w:color="auto"/>
        <w:bottom w:val="none" w:sz="0" w:space="0" w:color="auto"/>
        <w:right w:val="none" w:sz="0" w:space="0" w:color="auto"/>
      </w:divBdr>
    </w:div>
    <w:div w:id="624896525">
      <w:bodyDiv w:val="1"/>
      <w:marLeft w:val="0"/>
      <w:marRight w:val="0"/>
      <w:marTop w:val="0"/>
      <w:marBottom w:val="0"/>
      <w:divBdr>
        <w:top w:val="none" w:sz="0" w:space="0" w:color="auto"/>
        <w:left w:val="none" w:sz="0" w:space="0" w:color="auto"/>
        <w:bottom w:val="none" w:sz="0" w:space="0" w:color="auto"/>
        <w:right w:val="none" w:sz="0" w:space="0" w:color="auto"/>
      </w:divBdr>
      <w:divsChild>
        <w:div w:id="1727754492">
          <w:marLeft w:val="0"/>
          <w:marRight w:val="0"/>
          <w:marTop w:val="0"/>
          <w:marBottom w:val="0"/>
          <w:divBdr>
            <w:top w:val="none" w:sz="0" w:space="0" w:color="auto"/>
            <w:left w:val="none" w:sz="0" w:space="0" w:color="auto"/>
            <w:bottom w:val="none" w:sz="0" w:space="0" w:color="auto"/>
            <w:right w:val="none" w:sz="0" w:space="0" w:color="auto"/>
          </w:divBdr>
          <w:divsChild>
            <w:div w:id="152169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968218">
      <w:bodyDiv w:val="1"/>
      <w:marLeft w:val="0"/>
      <w:marRight w:val="0"/>
      <w:marTop w:val="0"/>
      <w:marBottom w:val="0"/>
      <w:divBdr>
        <w:top w:val="none" w:sz="0" w:space="0" w:color="auto"/>
        <w:left w:val="none" w:sz="0" w:space="0" w:color="auto"/>
        <w:bottom w:val="none" w:sz="0" w:space="0" w:color="auto"/>
        <w:right w:val="none" w:sz="0" w:space="0" w:color="auto"/>
      </w:divBdr>
      <w:divsChild>
        <w:div w:id="2076195500">
          <w:marLeft w:val="0"/>
          <w:marRight w:val="0"/>
          <w:marTop w:val="0"/>
          <w:marBottom w:val="0"/>
          <w:divBdr>
            <w:top w:val="none" w:sz="0" w:space="0" w:color="auto"/>
            <w:left w:val="none" w:sz="0" w:space="0" w:color="auto"/>
            <w:bottom w:val="none" w:sz="0" w:space="0" w:color="auto"/>
            <w:right w:val="none" w:sz="0" w:space="0" w:color="auto"/>
          </w:divBdr>
          <w:divsChild>
            <w:div w:id="702900124">
              <w:marLeft w:val="0"/>
              <w:marRight w:val="0"/>
              <w:marTop w:val="0"/>
              <w:marBottom w:val="0"/>
              <w:divBdr>
                <w:top w:val="none" w:sz="0" w:space="0" w:color="auto"/>
                <w:left w:val="none" w:sz="0" w:space="0" w:color="auto"/>
                <w:bottom w:val="none" w:sz="0" w:space="0" w:color="auto"/>
                <w:right w:val="none" w:sz="0" w:space="0" w:color="auto"/>
              </w:divBdr>
            </w:div>
          </w:divsChild>
        </w:div>
        <w:div w:id="784613553">
          <w:marLeft w:val="0"/>
          <w:marRight w:val="0"/>
          <w:marTop w:val="0"/>
          <w:marBottom w:val="0"/>
          <w:divBdr>
            <w:top w:val="none" w:sz="0" w:space="0" w:color="auto"/>
            <w:left w:val="none" w:sz="0" w:space="0" w:color="auto"/>
            <w:bottom w:val="none" w:sz="0" w:space="0" w:color="auto"/>
            <w:right w:val="none" w:sz="0" w:space="0" w:color="auto"/>
          </w:divBdr>
          <w:divsChild>
            <w:div w:id="1794326267">
              <w:marLeft w:val="0"/>
              <w:marRight w:val="0"/>
              <w:marTop w:val="0"/>
              <w:marBottom w:val="0"/>
              <w:divBdr>
                <w:top w:val="none" w:sz="0" w:space="0" w:color="auto"/>
                <w:left w:val="none" w:sz="0" w:space="0" w:color="auto"/>
                <w:bottom w:val="none" w:sz="0" w:space="0" w:color="auto"/>
                <w:right w:val="none" w:sz="0" w:space="0" w:color="auto"/>
              </w:divBdr>
            </w:div>
          </w:divsChild>
        </w:div>
        <w:div w:id="1842508483">
          <w:marLeft w:val="0"/>
          <w:marRight w:val="0"/>
          <w:marTop w:val="0"/>
          <w:marBottom w:val="0"/>
          <w:divBdr>
            <w:top w:val="none" w:sz="0" w:space="0" w:color="auto"/>
            <w:left w:val="none" w:sz="0" w:space="0" w:color="auto"/>
            <w:bottom w:val="none" w:sz="0" w:space="0" w:color="auto"/>
            <w:right w:val="none" w:sz="0" w:space="0" w:color="auto"/>
          </w:divBdr>
          <w:divsChild>
            <w:div w:id="183579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9718">
      <w:bodyDiv w:val="1"/>
      <w:marLeft w:val="0"/>
      <w:marRight w:val="0"/>
      <w:marTop w:val="0"/>
      <w:marBottom w:val="0"/>
      <w:divBdr>
        <w:top w:val="none" w:sz="0" w:space="0" w:color="auto"/>
        <w:left w:val="none" w:sz="0" w:space="0" w:color="auto"/>
        <w:bottom w:val="none" w:sz="0" w:space="0" w:color="auto"/>
        <w:right w:val="none" w:sz="0" w:space="0" w:color="auto"/>
      </w:divBdr>
      <w:divsChild>
        <w:div w:id="1853445455">
          <w:marLeft w:val="0"/>
          <w:marRight w:val="0"/>
          <w:marTop w:val="0"/>
          <w:marBottom w:val="480"/>
          <w:divBdr>
            <w:top w:val="none" w:sz="0" w:space="0" w:color="auto"/>
            <w:left w:val="none" w:sz="0" w:space="0" w:color="auto"/>
            <w:bottom w:val="none" w:sz="0" w:space="0" w:color="auto"/>
            <w:right w:val="none" w:sz="0" w:space="0" w:color="auto"/>
          </w:divBdr>
          <w:divsChild>
            <w:div w:id="120101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283571">
      <w:bodyDiv w:val="1"/>
      <w:marLeft w:val="0"/>
      <w:marRight w:val="0"/>
      <w:marTop w:val="0"/>
      <w:marBottom w:val="0"/>
      <w:divBdr>
        <w:top w:val="none" w:sz="0" w:space="0" w:color="auto"/>
        <w:left w:val="none" w:sz="0" w:space="0" w:color="auto"/>
        <w:bottom w:val="none" w:sz="0" w:space="0" w:color="auto"/>
        <w:right w:val="none" w:sz="0" w:space="0" w:color="auto"/>
      </w:divBdr>
      <w:divsChild>
        <w:div w:id="900362888">
          <w:marLeft w:val="0"/>
          <w:marRight w:val="0"/>
          <w:marTop w:val="0"/>
          <w:marBottom w:val="0"/>
          <w:divBdr>
            <w:top w:val="none" w:sz="0" w:space="0" w:color="auto"/>
            <w:left w:val="none" w:sz="0" w:space="0" w:color="auto"/>
            <w:bottom w:val="none" w:sz="0" w:space="0" w:color="auto"/>
            <w:right w:val="none" w:sz="0" w:space="0" w:color="auto"/>
          </w:divBdr>
          <w:divsChild>
            <w:div w:id="113626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48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2</cp:revision>
  <dcterms:created xsi:type="dcterms:W3CDTF">2022-08-22T19:22:00Z</dcterms:created>
  <dcterms:modified xsi:type="dcterms:W3CDTF">2022-08-22T19:22:00Z</dcterms:modified>
</cp:coreProperties>
</file>