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E0E" w:rsidRPr="009B7E0E" w:rsidRDefault="009B7E0E" w:rsidP="009B7E0E">
      <w:pPr>
        <w:widowControl w:val="0"/>
        <w:autoSpaceDE w:val="0"/>
        <w:autoSpaceDN w:val="0"/>
        <w:adjustRightInd w:val="0"/>
        <w:rPr>
          <w:rFonts w:eastAsiaTheme="minorEastAsia" w:cs="georgia"/>
          <w:color w:val="3A3A3A"/>
          <w:sz w:val="36"/>
          <w:szCs w:val="36"/>
        </w:rPr>
      </w:pPr>
      <w:r w:rsidRPr="009B7E0E">
        <w:rPr>
          <w:rFonts w:eastAsiaTheme="minorEastAsia" w:cs="georgia"/>
          <w:color w:val="3A3A3A"/>
          <w:sz w:val="36"/>
          <w:szCs w:val="36"/>
        </w:rPr>
        <w:t>How Texas Teaches History</w:t>
      </w:r>
    </w:p>
    <w:p w:rsidR="009B7E0E" w:rsidRPr="009B7E0E" w:rsidRDefault="009B7E0E" w:rsidP="009B7E0E">
      <w:pPr>
        <w:rPr>
          <w:rFonts w:eastAsiaTheme="minorEastAsia" w:cs="Times"/>
          <w:color w:val="262626"/>
          <w:sz w:val="22"/>
          <w:szCs w:val="22"/>
        </w:rPr>
      </w:pPr>
      <w:r w:rsidRPr="009B7E0E">
        <w:rPr>
          <w:rFonts w:eastAsiaTheme="minorEastAsia" w:cs="Times"/>
          <w:color w:val="262626"/>
          <w:sz w:val="22"/>
          <w:szCs w:val="22"/>
        </w:rPr>
        <w:t>ELLEN BRESLER ROCKMORE</w:t>
      </w:r>
      <w:r w:rsidRPr="009B7E0E">
        <w:rPr>
          <w:rFonts w:eastAsiaTheme="minorEastAsia" w:cs="Times"/>
          <w:color w:val="262626"/>
          <w:sz w:val="22"/>
          <w:szCs w:val="22"/>
        </w:rPr>
        <w:t xml:space="preserve"> </w:t>
      </w:r>
      <w:r w:rsidRPr="009B7E0E">
        <w:rPr>
          <w:rFonts w:eastAsiaTheme="minorEastAsia" w:cs="Times"/>
          <w:color w:val="262626"/>
          <w:sz w:val="22"/>
          <w:szCs w:val="22"/>
        </w:rPr>
        <w:t>OCT. 21, 2015</w:t>
      </w:r>
    </w:p>
    <w:p w:rsidR="009B7E0E" w:rsidRDefault="009B7E0E" w:rsidP="009B7E0E"/>
    <w:p w:rsidR="009B7E0E" w:rsidRPr="009B7E0E" w:rsidRDefault="009B7E0E" w:rsidP="009B7E0E">
      <w:pPr>
        <w:rPr>
          <w:sz w:val="26"/>
          <w:szCs w:val="26"/>
        </w:rPr>
      </w:pPr>
      <w:r w:rsidRPr="009B7E0E">
        <w:rPr>
          <w:sz w:val="26"/>
          <w:szCs w:val="26"/>
        </w:rPr>
        <w:t xml:space="preserve">A TEXAS high school student and his mother </w:t>
      </w:r>
      <w:hyperlink r:id="rId5" w:history="1">
        <w:r w:rsidRPr="009B7E0E">
          <w:rPr>
            <w:sz w:val="26"/>
            <w:szCs w:val="26"/>
          </w:rPr>
          <w:t>recently called attention</w:t>
        </w:r>
      </w:hyperlink>
      <w:r w:rsidRPr="009B7E0E">
        <w:rPr>
          <w:sz w:val="26"/>
          <w:szCs w:val="26"/>
        </w:rPr>
        <w:t xml:space="preserve"> to a curious line in a geography textbook: a description of the Atlantic slave trade as bringing “millions of workers” to plantations in the American South. McGraw-Hill Education, the publisher of the textbook, has since acknowledged that the term “workers” was a misnomer.</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 xml:space="preserve">The company’s chief executive also promised to revise the textbook so that its digital version as well as its next edition would more accurately describe the forced migration and enslavement of Africans. In the meantime, the company </w:t>
      </w:r>
      <w:hyperlink r:id="rId6" w:history="1">
        <w:r w:rsidRPr="009B7E0E">
          <w:rPr>
            <w:sz w:val="26"/>
            <w:szCs w:val="26"/>
          </w:rPr>
          <w:t>is also offering to send stickers</w:t>
        </w:r>
      </w:hyperlink>
      <w:r w:rsidRPr="009B7E0E">
        <w:rPr>
          <w:sz w:val="26"/>
          <w:szCs w:val="26"/>
        </w:rPr>
        <w:t xml:space="preserve"> to cover the passage.</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 xml:space="preserve">But it will take more than that to fix the way slavery is taught in Texas textbooks. In 2010, the Texas Board of Education </w:t>
      </w:r>
      <w:hyperlink r:id="rId7" w:history="1">
        <w:r w:rsidRPr="009B7E0E">
          <w:rPr>
            <w:sz w:val="26"/>
            <w:szCs w:val="26"/>
          </w:rPr>
          <w:t>approved a social studies curriculum</w:t>
        </w:r>
      </w:hyperlink>
      <w:r w:rsidRPr="009B7E0E">
        <w:rPr>
          <w:sz w:val="26"/>
          <w:szCs w:val="26"/>
        </w:rPr>
        <w:t xml:space="preserve"> that promotes capitalism and Republican political philosophies. The curriculum guidelines prompted </w:t>
      </w:r>
      <w:hyperlink r:id="rId8" w:history="1">
        <w:r w:rsidRPr="009B7E0E">
          <w:rPr>
            <w:sz w:val="26"/>
            <w:szCs w:val="26"/>
          </w:rPr>
          <w:t>many concerns</w:t>
        </w:r>
      </w:hyperlink>
      <w:r w:rsidRPr="009B7E0E">
        <w:rPr>
          <w:sz w:val="26"/>
          <w:szCs w:val="26"/>
        </w:rPr>
        <w:t xml:space="preserve">, including that new textbooks would downplay slavery as the cause of the Civil War. This fall, </w:t>
      </w:r>
      <w:hyperlink r:id="rId9" w:history="1">
        <w:r w:rsidRPr="009B7E0E">
          <w:rPr>
            <w:sz w:val="26"/>
            <w:szCs w:val="26"/>
          </w:rPr>
          <w:t>five million public school students</w:t>
        </w:r>
      </w:hyperlink>
      <w:r w:rsidRPr="009B7E0E">
        <w:rPr>
          <w:sz w:val="26"/>
          <w:szCs w:val="26"/>
        </w:rPr>
        <w:t xml:space="preserve"> in Texas began using the textbooks based on the new guidelines. And some of these books distort history not through word choices but through a tool we often think of as apolitical: grammar.</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 xml:space="preserve">In September, </w:t>
      </w:r>
      <w:hyperlink r:id="rId10" w:history="1">
        <w:r w:rsidRPr="009B7E0E">
          <w:rPr>
            <w:sz w:val="26"/>
            <w:szCs w:val="26"/>
          </w:rPr>
          <w:t>Bobby Finger of the</w:t>
        </w:r>
        <w:r w:rsidRPr="009B7E0E">
          <w:rPr>
            <w:sz w:val="26"/>
            <w:szCs w:val="26"/>
          </w:rPr>
          <w:t xml:space="preserve"> </w:t>
        </w:r>
        <w:r w:rsidRPr="009B7E0E">
          <w:rPr>
            <w:sz w:val="26"/>
            <w:szCs w:val="26"/>
          </w:rPr>
          <w:t>website Jezebel obtained and published</w:t>
        </w:r>
      </w:hyperlink>
      <w:r w:rsidRPr="009B7E0E">
        <w:rPr>
          <w:sz w:val="26"/>
          <w:szCs w:val="26"/>
        </w:rPr>
        <w:t xml:space="preserve"> some excerpts from the new books, showing much of what is objectionable about their content. The books play down the horror of slavery and even seem to claim that it had an upside. This upside took the form of a distinctive African-American culture, in which family was central, Christianity provided “hope,” folk tales expressed “joy” and community dances were important social events.</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But it is not only the substance of the passages that is a problem. It is also their form. The writers’ decisions about how to construct sentences, about what the subject of the sentence will be, about whether the verb will be active or passive, shape the message that slavery was not all that bad.</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I teach freshman writing at Dartmouth College. My colleagues and I consistently try to convey to our students the importance of clear writing. Among the guiding principles of clear writing are these: Whenever possible, use human subjects, not abstract nouns</w:t>
      </w:r>
      <w:proofErr w:type="gramStart"/>
      <w:r w:rsidRPr="009B7E0E">
        <w:rPr>
          <w:sz w:val="26"/>
          <w:szCs w:val="26"/>
        </w:rPr>
        <w:t>;</w:t>
      </w:r>
      <w:proofErr w:type="gramEnd"/>
      <w:r w:rsidRPr="009B7E0E">
        <w:rPr>
          <w:sz w:val="26"/>
          <w:szCs w:val="26"/>
        </w:rPr>
        <w:t xml:space="preserve"> use active verbs, not passive. We don’t want our students to write, “Torture was used,” because that sentence obscures who was torturing whom.</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In the excerpts published by Jezebel, the Texas textbooks employ all the principles of good, strong, clear writing when talking about the “upside” of slavery. But when writing about the brutality of slavery, the writers use all the tricks of obfuscation. You can see all this at play in the following passage from a textbook, published by Houghton Mifflin Harcourt, called Texas United States History:</w:t>
      </w:r>
    </w:p>
    <w:p w:rsidR="009B7E0E" w:rsidRPr="009B7E0E" w:rsidRDefault="009B7E0E" w:rsidP="009B7E0E">
      <w:pPr>
        <w:rPr>
          <w:sz w:val="26"/>
          <w:szCs w:val="26"/>
        </w:rPr>
      </w:pPr>
    </w:p>
    <w:p w:rsidR="009B7E0E" w:rsidRPr="009B7E0E" w:rsidRDefault="009B7E0E" w:rsidP="009B7E0E">
      <w:pPr>
        <w:rPr>
          <w:i/>
          <w:sz w:val="26"/>
          <w:szCs w:val="26"/>
        </w:rPr>
      </w:pPr>
      <w:r w:rsidRPr="009B7E0E">
        <w:rPr>
          <w:i/>
          <w:sz w:val="26"/>
          <w:szCs w:val="26"/>
        </w:rPr>
        <w:t xml:space="preserve">Some slaves reported that their masters treated them kindly. To protect their investment, some slaveholders provided adequate food and clothing for their slaves. However, severe </w:t>
      </w:r>
      <w:r w:rsidRPr="009B7E0E">
        <w:rPr>
          <w:i/>
          <w:sz w:val="26"/>
          <w:szCs w:val="26"/>
        </w:rPr>
        <w:lastRenderedPageBreak/>
        <w:t>treatment was very common. Whippings, brandings, and even worse torture were all part of American slavery.</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Notice how in the first two sentences, the “slavery wasn’t that bad” sentences, the main subject of each clause is a person: slaves, masters, slaveholders. What those people, especially the slave owners, are doing is clear: They are treating their slaves kindly; they are providing adequate food and clothing. But after those two sentences there is a change, not just in the writers’ outlook on slavery but also in their sentence construction. There are no people in the last two sentences, only nouns. Yes, there is severe treatment, whippings, brandings and torture. And yes, those are all bad things. But where are the slave owners who were actually doing the whipping and branding and torturing? And where are the slaves who were whipped, branded and tortured? They are nowhere to be found in the sentence.</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In another passage, slave owners and their institutionalized cruelty are similarly absent: “Families were often broken apart when a family member was sold to another owner.”</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 xml:space="preserve">Note the use of the passive voice in the verbs “were broken apart” and “was sold.” If the sentence had been written according to the principles of good draftsmanship, it would have looked like this: Slave owners often broke slave families apart by selling a family member to another owner. </w:t>
      </w:r>
      <w:proofErr w:type="gramStart"/>
      <w:r w:rsidRPr="009B7E0E">
        <w:rPr>
          <w:sz w:val="26"/>
          <w:szCs w:val="26"/>
        </w:rPr>
        <w:t>A bit more powerful, no?</w:t>
      </w:r>
      <w:proofErr w:type="gramEnd"/>
      <w:r w:rsidRPr="009B7E0E">
        <w:rPr>
          <w:sz w:val="26"/>
          <w:szCs w:val="26"/>
        </w:rPr>
        <w:t xml:space="preserve"> Through grammatical manipulation, the textbook authors obscure the role of slave owners in the institution of slavery.</w:t>
      </w:r>
    </w:p>
    <w:p w:rsidR="009B7E0E" w:rsidRPr="009B7E0E" w:rsidRDefault="009B7E0E" w:rsidP="009B7E0E">
      <w:pPr>
        <w:rPr>
          <w:sz w:val="26"/>
          <w:szCs w:val="26"/>
        </w:rPr>
      </w:pPr>
    </w:p>
    <w:p w:rsidR="009B7E0E" w:rsidRPr="009B7E0E" w:rsidRDefault="009B7E0E" w:rsidP="009B7E0E">
      <w:pPr>
        <w:rPr>
          <w:sz w:val="26"/>
          <w:szCs w:val="26"/>
        </w:rPr>
      </w:pPr>
      <w:r w:rsidRPr="009B7E0E">
        <w:rPr>
          <w:sz w:val="26"/>
          <w:szCs w:val="26"/>
        </w:rPr>
        <w:t>It may appear at first glance that the authors do a better job of focusing on the actions of slaves. After all, there are many sentences in which “slaves” are the subjects, the main characters in their own narrative. But what are the verbs in those sentences? Are the slaves suffering? No, in the sentences that feature slaves as the subject, as the main actors in the sentence, the slaves are contributing their agricultural knowledge to the growing Southern economy; they are singing songs and telling folk tales; they are expressing themselves through art and dance.</w:t>
      </w:r>
    </w:p>
    <w:p w:rsidR="009B7E0E" w:rsidRDefault="009B7E0E" w:rsidP="009B7E0E">
      <w:pPr>
        <w:rPr>
          <w:sz w:val="26"/>
          <w:szCs w:val="26"/>
        </w:rPr>
      </w:pPr>
    </w:p>
    <w:p w:rsidR="009B7E0E" w:rsidRPr="009B7E0E" w:rsidRDefault="009B7E0E" w:rsidP="009B7E0E">
      <w:pPr>
        <w:rPr>
          <w:sz w:val="26"/>
          <w:szCs w:val="26"/>
        </w:rPr>
      </w:pPr>
      <w:r w:rsidRPr="009B7E0E">
        <w:rPr>
          <w:sz w:val="26"/>
          <w:szCs w:val="26"/>
        </w:rPr>
        <w:t>There are no sentences, in these excerpts, anyway, in which slaves are doing what slaves actually did: toiling relentlessly, without remuneration or reprieve, constantly subject to confinement, corporal punishment and death.</w:t>
      </w:r>
      <w:bookmarkStart w:id="0" w:name="_GoBack"/>
      <w:bookmarkEnd w:id="0"/>
    </w:p>
    <w:p w:rsidR="009B7E0E" w:rsidRPr="009B7E0E" w:rsidRDefault="009B7E0E" w:rsidP="009B7E0E">
      <w:pPr>
        <w:rPr>
          <w:sz w:val="26"/>
          <w:szCs w:val="26"/>
        </w:rPr>
      </w:pPr>
    </w:p>
    <w:p w:rsidR="004B0113" w:rsidRPr="009B7E0E" w:rsidRDefault="009B7E0E" w:rsidP="009B7E0E">
      <w:pPr>
        <w:rPr>
          <w:sz w:val="26"/>
          <w:szCs w:val="26"/>
        </w:rPr>
      </w:pPr>
      <w:r w:rsidRPr="009B7E0E">
        <w:rPr>
          <w:sz w:val="26"/>
          <w:szCs w:val="26"/>
        </w:rPr>
        <w:t>The textbook publishers were put in a difficult position. They had to teach history to Texas’ children without challenging conservative political views that are at odds with history. In doing so, they made many grammatical choices. Though we don’t always recognize it, grammatical choices can be moral choices, and these publishers made the wrong ones.</w:t>
      </w:r>
    </w:p>
    <w:sectPr w:rsidR="004B0113" w:rsidRPr="009B7E0E" w:rsidSect="009B7E0E">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E0E"/>
    <w:rsid w:val="00436A99"/>
    <w:rsid w:val="004B0113"/>
    <w:rsid w:val="00721B6C"/>
    <w:rsid w:val="00844E5E"/>
    <w:rsid w:val="009B7E0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36B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ytimes.com/2015/10/06/us/publisher-promises-revisions-after-textbook-refers-to-african-slaves-as-workers.html" TargetMode="External"/><Relationship Id="rId6" Type="http://schemas.openxmlformats.org/officeDocument/2006/relationships/hyperlink" Target="http://www.nytimes.com/2015/10/07/us/texas-publisher-offers-stickers-to-cover-erroneous-caption.html?_r=0" TargetMode="External"/><Relationship Id="rId7" Type="http://schemas.openxmlformats.org/officeDocument/2006/relationships/hyperlink" Target="http://www.nytimes.com/2010/03/13/education/13texas.html" TargetMode="External"/><Relationship Id="rId8" Type="http://schemas.openxmlformats.org/officeDocument/2006/relationships/hyperlink" Target="http://www.latimes.com/books/jacketcopy/la-et-jc-do-new-texas-textbooks-whitewash-slavery-segregation-20150707-story.html" TargetMode="External"/><Relationship Id="rId9" Type="http://schemas.openxmlformats.org/officeDocument/2006/relationships/hyperlink" Target="https://www.washingtonpost.com/local/education/150-years-later-schools-are-still-a-battlefield-for-interpreting-civil-war/2015/07/05/e8fbd57e-2001-11e5-bf41-c23f5d3face1_story.html" TargetMode="External"/><Relationship Id="rId10" Type="http://schemas.openxmlformats.org/officeDocument/2006/relationships/hyperlink" Target="http://jezebel.com/heres-how-new-texas-public-school-textbooks-write-about-17267865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967</Words>
  <Characters>5515</Characters>
  <Application>Microsoft Macintosh Word</Application>
  <DocSecurity>0</DocSecurity>
  <Lines>45</Lines>
  <Paragraphs>12</Paragraphs>
  <ScaleCrop>false</ScaleCrop>
  <Company/>
  <LinksUpToDate>false</LinksUpToDate>
  <CharactersWithSpaces>6470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 Lakhaney</dc:creator>
  <cp:keywords/>
  <dc:description/>
  <cp:lastModifiedBy>Aly Lakhaney</cp:lastModifiedBy>
  <cp:revision>1</cp:revision>
  <dcterms:created xsi:type="dcterms:W3CDTF">2015-11-15T01:28:00Z</dcterms:created>
  <dcterms:modified xsi:type="dcterms:W3CDTF">2015-11-15T01:33:00Z</dcterms:modified>
</cp:coreProperties>
</file>